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27" w:rsidRDefault="00687C27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рист\Desktop\законы\Программы на размещение\Ак-Дуруг\Коммун хозя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законы\Программы на размещение\Ак-Дуруг\Коммун хозяйств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27" w:rsidRDefault="00687C27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7C27" w:rsidRDefault="00687C27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7C27" w:rsidRDefault="00687C27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7C27" w:rsidRDefault="00687C27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7C27" w:rsidRDefault="00687C27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8D2" w:rsidRPr="00026786" w:rsidRDefault="009F78D2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A333C" w:rsidRPr="00026786" w:rsidRDefault="00480F18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t>П</w:t>
      </w:r>
      <w:r w:rsidR="009A333C" w:rsidRPr="0002678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9A333C" w:rsidRPr="00026786" w:rsidRDefault="009A333C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t xml:space="preserve">с. Ак-Дуруг Чаа-Хольского </w:t>
      </w:r>
      <w:r w:rsidR="009F78D2" w:rsidRPr="00026786">
        <w:rPr>
          <w:rFonts w:ascii="Times New Roman" w:hAnsi="Times New Roman" w:cs="Times New Roman"/>
          <w:sz w:val="24"/>
          <w:szCs w:val="24"/>
        </w:rPr>
        <w:t>кожууна</w:t>
      </w:r>
    </w:p>
    <w:p w:rsidR="009F78D2" w:rsidRPr="00026786" w:rsidRDefault="009A333C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9F78D2" w:rsidRPr="00026786" w:rsidRDefault="009D338F" w:rsidP="00026786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t>от «19</w:t>
      </w:r>
      <w:r w:rsidR="00480F18" w:rsidRPr="00026786">
        <w:rPr>
          <w:rFonts w:ascii="Times New Roman" w:hAnsi="Times New Roman" w:cs="Times New Roman"/>
          <w:sz w:val="24"/>
          <w:szCs w:val="24"/>
        </w:rPr>
        <w:t xml:space="preserve">» июня </w:t>
      </w:r>
      <w:r w:rsidRPr="00026786">
        <w:rPr>
          <w:rFonts w:ascii="Times New Roman" w:hAnsi="Times New Roman" w:cs="Times New Roman"/>
          <w:sz w:val="24"/>
          <w:szCs w:val="24"/>
        </w:rPr>
        <w:t xml:space="preserve">2014 г. № </w:t>
      </w:r>
      <w:r w:rsidR="009A333C" w:rsidRPr="00026786">
        <w:rPr>
          <w:rFonts w:ascii="Times New Roman" w:hAnsi="Times New Roman" w:cs="Times New Roman"/>
          <w:sz w:val="24"/>
          <w:szCs w:val="24"/>
        </w:rPr>
        <w:t>15</w:t>
      </w: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«Комплексная программа модернизации и реформирования коммунального хозяйства </w:t>
      </w:r>
      <w:r w:rsidR="00B32FC9"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  <w:r w:rsidR="009D338F"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2FC9"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Ак-Дуруг </w:t>
      </w:r>
      <w:r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Чаа-Хольского кожууна</w:t>
      </w:r>
      <w:r w:rsidR="00A95FDC"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Тыва </w:t>
      </w:r>
      <w:r w:rsidRPr="00026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2014-2020 годы»</w:t>
      </w: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Pr="00026786" w:rsidRDefault="00480F18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Pr="00026786" w:rsidRDefault="00480F18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Pr="00026786" w:rsidRDefault="00480F18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F18" w:rsidRDefault="00480F18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6786" w:rsidRDefault="00026786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6786" w:rsidRDefault="00026786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6786" w:rsidRPr="00026786" w:rsidRDefault="00026786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2C2" w:rsidRPr="00026786" w:rsidRDefault="009F78D2" w:rsidP="0002678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2014 год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9F78D2" w:rsidRPr="00026786" w:rsidRDefault="00E269A6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9F78D2" w:rsidRPr="00026786">
        <w:rPr>
          <w:rFonts w:ascii="Times New Roman" w:hAnsi="Times New Roman" w:cs="Times New Roman"/>
          <w:b/>
          <w:sz w:val="24"/>
          <w:szCs w:val="24"/>
        </w:rPr>
        <w:t>«Комплексная программа модернизации и реформирования коммунального хозяйства</w:t>
      </w:r>
      <w:r w:rsidR="00A95FDC" w:rsidRPr="00026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FC9" w:rsidRPr="00026786">
        <w:rPr>
          <w:rFonts w:ascii="Times New Roman" w:hAnsi="Times New Roman" w:cs="Times New Roman"/>
          <w:b/>
          <w:sz w:val="24"/>
          <w:szCs w:val="24"/>
        </w:rPr>
        <w:t>с.</w:t>
      </w:r>
      <w:r w:rsidR="009D338F" w:rsidRPr="00026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FC9" w:rsidRPr="00026786">
        <w:rPr>
          <w:rFonts w:ascii="Times New Roman" w:hAnsi="Times New Roman" w:cs="Times New Roman"/>
          <w:b/>
          <w:sz w:val="24"/>
          <w:szCs w:val="24"/>
        </w:rPr>
        <w:t xml:space="preserve">Ак-Дуруг </w:t>
      </w:r>
      <w:r w:rsidR="009F78D2" w:rsidRPr="00026786">
        <w:rPr>
          <w:rFonts w:ascii="Times New Roman" w:hAnsi="Times New Roman" w:cs="Times New Roman"/>
          <w:b/>
          <w:sz w:val="24"/>
          <w:szCs w:val="24"/>
        </w:rPr>
        <w:t xml:space="preserve">Чаа-Хольского кожууна </w:t>
      </w:r>
      <w:r w:rsidR="00A95FDC" w:rsidRPr="00026786">
        <w:rPr>
          <w:rFonts w:ascii="Times New Roman" w:hAnsi="Times New Roman" w:cs="Times New Roman"/>
          <w:b/>
          <w:sz w:val="24"/>
          <w:szCs w:val="24"/>
        </w:rPr>
        <w:t xml:space="preserve">Республики Тыва </w:t>
      </w:r>
      <w:r w:rsidR="009F78D2" w:rsidRPr="00026786">
        <w:rPr>
          <w:rFonts w:ascii="Times New Roman" w:hAnsi="Times New Roman" w:cs="Times New Roman"/>
          <w:b/>
          <w:sz w:val="24"/>
          <w:szCs w:val="24"/>
        </w:rPr>
        <w:t>на 2014-2020 годы»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9F78D2" w:rsidRPr="00026786" w:rsidTr="00480F18">
        <w:tc>
          <w:tcPr>
            <w:tcW w:w="1951" w:type="dxa"/>
          </w:tcPr>
          <w:p w:rsidR="009F78D2" w:rsidRPr="00026786" w:rsidRDefault="007376CC" w:rsidP="0002678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="008A7052" w:rsidRPr="00026786">
              <w:rPr>
                <w:bCs/>
                <w:sz w:val="24"/>
                <w:szCs w:val="24"/>
              </w:rPr>
              <w:t>п</w:t>
            </w:r>
            <w:r w:rsidR="009F78D2" w:rsidRPr="00026786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026786">
              <w:rPr>
                <w:bCs/>
                <w:sz w:val="24"/>
                <w:szCs w:val="24"/>
              </w:rPr>
              <w:t xml:space="preserve">«Комплексная программа модернизации и реформирования коммунального хозяйства </w:t>
            </w:r>
            <w:r w:rsidR="00B32FC9" w:rsidRPr="00026786">
              <w:rPr>
                <w:bCs/>
                <w:sz w:val="24"/>
                <w:szCs w:val="24"/>
              </w:rPr>
              <w:t>с.</w:t>
            </w:r>
            <w:r w:rsidR="009D338F" w:rsidRPr="00026786">
              <w:rPr>
                <w:bCs/>
                <w:sz w:val="24"/>
                <w:szCs w:val="24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</w:rPr>
              <w:t xml:space="preserve">Ак-Дуруг </w:t>
            </w:r>
            <w:r w:rsidRPr="00026786">
              <w:rPr>
                <w:bCs/>
                <w:sz w:val="24"/>
                <w:szCs w:val="24"/>
              </w:rPr>
              <w:t xml:space="preserve">Чаа-Хольского кожууна </w:t>
            </w:r>
            <w:r w:rsidR="00A95FDC" w:rsidRPr="00026786">
              <w:rPr>
                <w:bCs/>
                <w:sz w:val="24"/>
                <w:szCs w:val="24"/>
              </w:rPr>
              <w:t xml:space="preserve">Республики </w:t>
            </w:r>
            <w:proofErr w:type="spellStart"/>
            <w:r w:rsidR="00A95FDC" w:rsidRPr="00026786">
              <w:rPr>
                <w:bCs/>
                <w:sz w:val="24"/>
                <w:szCs w:val="24"/>
              </w:rPr>
              <w:t>Тыв</w:t>
            </w:r>
            <w:proofErr w:type="spellEnd"/>
            <w:r w:rsidR="00A95FDC" w:rsidRPr="00026786">
              <w:rPr>
                <w:bCs/>
                <w:sz w:val="24"/>
                <w:szCs w:val="24"/>
              </w:rPr>
              <w:t xml:space="preserve"> </w:t>
            </w:r>
            <w:r w:rsidRPr="00026786">
              <w:rPr>
                <w:bCs/>
                <w:sz w:val="24"/>
                <w:szCs w:val="24"/>
              </w:rPr>
              <w:t xml:space="preserve">на 2014-2020 годы» </w:t>
            </w:r>
            <w:r w:rsidRPr="00026786">
              <w:rPr>
                <w:bCs/>
                <w:sz w:val="24"/>
                <w:szCs w:val="24"/>
                <w:shd w:val="clear" w:color="auto" w:fill="FFFFFF" w:themeFill="background1"/>
              </w:rPr>
              <w:t>(далее – Программа)</w:t>
            </w:r>
          </w:p>
        </w:tc>
      </w:tr>
      <w:tr w:rsidR="009F78D2" w:rsidRPr="00026786" w:rsidTr="00480F18">
        <w:tc>
          <w:tcPr>
            <w:tcW w:w="1951" w:type="dxa"/>
            <w:tcBorders>
              <w:bottom w:val="single" w:sz="4" w:space="0" w:color="auto"/>
            </w:tcBorders>
          </w:tcPr>
          <w:p w:rsidR="009F78D2" w:rsidRPr="00026786" w:rsidRDefault="007376CC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Основание для разработки </w:t>
            </w:r>
            <w:r w:rsidR="008A7052" w:rsidRPr="00026786">
              <w:rPr>
                <w:bCs/>
                <w:sz w:val="24"/>
                <w:szCs w:val="24"/>
              </w:rPr>
              <w:t>п</w:t>
            </w:r>
            <w:r w:rsidR="009F78D2" w:rsidRPr="00026786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Концепция Федеральной целевой программы «Комплексная программа модернизации и реформирования коммунального хозяйства на 2010-2020 годы» утвержденная распоряжением Правительства Российской Федерации от 02 февраля 2010 года № 102-р;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 xml:space="preserve">- </w:t>
            </w:r>
            <w:r w:rsidRPr="00026786">
              <w:rPr>
                <w:sz w:val="24"/>
                <w:szCs w:val="24"/>
              </w:rPr>
              <w:t>постановление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026786">
              <w:rPr>
                <w:bCs/>
                <w:sz w:val="24"/>
                <w:szCs w:val="24"/>
              </w:rPr>
              <w:t xml:space="preserve">- </w:t>
            </w:r>
            <w:r w:rsidR="00B32FC9" w:rsidRPr="00026786">
              <w:rPr>
                <w:bCs/>
                <w:sz w:val="24"/>
                <w:szCs w:val="24"/>
                <w:shd w:val="clear" w:color="auto" w:fill="FFFFFF" w:themeFill="background1"/>
              </w:rPr>
              <w:t>Генеральный план сельского поселения с.</w:t>
            </w:r>
            <w:r w:rsidR="009D338F" w:rsidRPr="00026786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  <w:shd w:val="clear" w:color="auto" w:fill="FFFFFF" w:themeFill="background1"/>
              </w:rPr>
              <w:t>Ак-Дуруг</w:t>
            </w:r>
            <w:r w:rsidRPr="00026786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Чаа-Хольского кожууна.</w:t>
            </w:r>
          </w:p>
        </w:tc>
      </w:tr>
      <w:tr w:rsidR="009F78D2" w:rsidRPr="00026786" w:rsidTr="00480F18">
        <w:tc>
          <w:tcPr>
            <w:tcW w:w="1951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 xml:space="preserve">Администрация </w:t>
            </w:r>
            <w:r w:rsidR="00B32FC9" w:rsidRPr="00026786">
              <w:rPr>
                <w:bCs/>
                <w:sz w:val="24"/>
                <w:szCs w:val="24"/>
              </w:rPr>
              <w:t>сельского поселения с.</w:t>
            </w:r>
            <w:r w:rsidR="009D338F" w:rsidRPr="00026786">
              <w:rPr>
                <w:bCs/>
                <w:sz w:val="24"/>
                <w:szCs w:val="24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</w:rPr>
              <w:t xml:space="preserve">Ак-Дуруг </w:t>
            </w:r>
            <w:r w:rsidRPr="00026786">
              <w:rPr>
                <w:bCs/>
                <w:sz w:val="24"/>
                <w:szCs w:val="24"/>
              </w:rPr>
              <w:t>Чаа-Хольского кожууна Республики Тыва</w:t>
            </w:r>
          </w:p>
        </w:tc>
      </w:tr>
      <w:tr w:rsidR="009F78D2" w:rsidRPr="00026786" w:rsidTr="00480F18">
        <w:tc>
          <w:tcPr>
            <w:tcW w:w="1951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Основные разработчики и исполнитель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 xml:space="preserve">Администрация </w:t>
            </w:r>
            <w:r w:rsidR="00B32FC9" w:rsidRPr="00026786">
              <w:rPr>
                <w:bCs/>
                <w:sz w:val="24"/>
                <w:szCs w:val="24"/>
              </w:rPr>
              <w:t>сельского поселения с.</w:t>
            </w:r>
            <w:r w:rsidR="009D338F" w:rsidRPr="00026786">
              <w:rPr>
                <w:bCs/>
                <w:sz w:val="24"/>
                <w:szCs w:val="24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</w:rPr>
              <w:t xml:space="preserve">Ак-Дуруг </w:t>
            </w:r>
            <w:r w:rsidRPr="00026786">
              <w:rPr>
                <w:bCs/>
                <w:sz w:val="24"/>
                <w:szCs w:val="24"/>
              </w:rPr>
              <w:t>Чаа-Хольского кожууна Республики Тыва</w:t>
            </w:r>
          </w:p>
        </w:tc>
      </w:tr>
      <w:tr w:rsidR="009F78D2" w:rsidRPr="00026786" w:rsidTr="00480F18">
        <w:tc>
          <w:tcPr>
            <w:tcW w:w="1951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 xml:space="preserve">- Администрация </w:t>
            </w:r>
            <w:r w:rsidR="00B32FC9" w:rsidRPr="00026786">
              <w:rPr>
                <w:bCs/>
                <w:sz w:val="24"/>
                <w:szCs w:val="24"/>
              </w:rPr>
              <w:t>с.</w:t>
            </w:r>
            <w:r w:rsidR="009D338F" w:rsidRPr="00026786">
              <w:rPr>
                <w:bCs/>
                <w:sz w:val="24"/>
                <w:szCs w:val="24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</w:rPr>
              <w:t xml:space="preserve">Ак-Дуруг </w:t>
            </w:r>
            <w:r w:rsidRPr="00026786">
              <w:rPr>
                <w:bCs/>
                <w:sz w:val="24"/>
                <w:szCs w:val="24"/>
              </w:rPr>
              <w:t>Чаа-Хольского кожууна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</w:tc>
      </w:tr>
      <w:tr w:rsidR="009F78D2" w:rsidRPr="00026786" w:rsidTr="00480F18">
        <w:tc>
          <w:tcPr>
            <w:tcW w:w="1951" w:type="dxa"/>
            <w:shd w:val="clear" w:color="auto" w:fill="FFFFFF" w:themeFill="background1"/>
          </w:tcPr>
          <w:p w:rsidR="009F78D2" w:rsidRPr="00026786" w:rsidRDefault="007376CC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Цели </w:t>
            </w:r>
            <w:r w:rsidR="00A52D03" w:rsidRPr="00026786">
              <w:rPr>
                <w:bCs/>
                <w:sz w:val="24"/>
                <w:szCs w:val="24"/>
              </w:rPr>
              <w:t>п</w:t>
            </w:r>
            <w:r w:rsidR="009F78D2" w:rsidRPr="00026786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создание комфортной среды проживания населения путем качественного преобразования всей системы предоставления коммунальных услуг;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снижение энергоемкости коммунального комплекса;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устойчивое, надежное функционирование и развитие коммунального комплекса</w:t>
            </w:r>
            <w:r w:rsidRPr="00026786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  <w:shd w:val="clear" w:color="auto" w:fill="FFFFFF" w:themeFill="background1"/>
              </w:rPr>
              <w:t>с.</w:t>
            </w:r>
            <w:r w:rsidR="009D338F" w:rsidRPr="00026786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Ак-Дуруг </w:t>
            </w:r>
            <w:r w:rsidRPr="00026786">
              <w:rPr>
                <w:bCs/>
                <w:sz w:val="24"/>
                <w:szCs w:val="24"/>
                <w:shd w:val="clear" w:color="auto" w:fill="FFFFFF" w:themeFill="background1"/>
              </w:rPr>
              <w:t>Чаа-Хольского кожууна;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shd w:val="clear" w:color="auto" w:fill="FFFFFF" w:themeFill="background1"/>
              </w:rPr>
            </w:pPr>
            <w:r w:rsidRPr="00026786">
              <w:rPr>
                <w:bCs/>
                <w:sz w:val="24"/>
                <w:szCs w:val="24"/>
              </w:rPr>
              <w:t xml:space="preserve">- содействие долгосрочному устойчивому социально-экономическому развитию </w:t>
            </w:r>
            <w:r w:rsidR="00B32FC9" w:rsidRPr="00026786">
              <w:rPr>
                <w:bCs/>
                <w:sz w:val="24"/>
                <w:szCs w:val="24"/>
              </w:rPr>
              <w:t>с.</w:t>
            </w:r>
            <w:r w:rsidR="009D338F" w:rsidRPr="00026786">
              <w:rPr>
                <w:bCs/>
                <w:sz w:val="24"/>
                <w:szCs w:val="24"/>
              </w:rPr>
              <w:t xml:space="preserve"> </w:t>
            </w:r>
            <w:r w:rsidR="00B32FC9" w:rsidRPr="00026786">
              <w:rPr>
                <w:bCs/>
                <w:sz w:val="24"/>
                <w:szCs w:val="24"/>
              </w:rPr>
              <w:t xml:space="preserve">Ак-Дуруг </w:t>
            </w:r>
            <w:r w:rsidRPr="00026786">
              <w:rPr>
                <w:bCs/>
                <w:sz w:val="24"/>
                <w:szCs w:val="24"/>
              </w:rPr>
              <w:t>Чаа-Хольского кожуун</w:t>
            </w:r>
            <w:r w:rsidRPr="00026786">
              <w:rPr>
                <w:bCs/>
                <w:sz w:val="24"/>
                <w:szCs w:val="24"/>
                <w:shd w:val="clear" w:color="auto" w:fill="FFFFFF" w:themeFill="background1"/>
              </w:rPr>
              <w:t>а.</w:t>
            </w:r>
          </w:p>
        </w:tc>
      </w:tr>
      <w:tr w:rsidR="009F78D2" w:rsidRPr="00026786" w:rsidTr="00480F18">
        <w:tc>
          <w:tcPr>
            <w:tcW w:w="1951" w:type="dxa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комплексное развитие системы коммунальной инфраструктуры, повышение надежности и качества предоставляемых услуг;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совершенствование финансово-экономических, договорных отношений в коммунальном комплексе, обеспечение доступности для населения стоимости коммунальных услуг;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- повышение операционной эффективности организаций коммунального комплекса (ОКК);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 xml:space="preserve">- программное управление </w:t>
            </w:r>
            <w:proofErr w:type="spellStart"/>
            <w:r w:rsidRPr="00026786">
              <w:rPr>
                <w:bCs/>
                <w:sz w:val="24"/>
                <w:szCs w:val="24"/>
              </w:rPr>
              <w:t>энерго</w:t>
            </w:r>
            <w:proofErr w:type="spellEnd"/>
            <w:r w:rsidRPr="00026786">
              <w:rPr>
                <w:bCs/>
                <w:sz w:val="24"/>
                <w:szCs w:val="24"/>
              </w:rPr>
              <w:t xml:space="preserve">- и </w:t>
            </w:r>
            <w:r w:rsidR="00480F18" w:rsidRPr="00026786">
              <w:rPr>
                <w:bCs/>
                <w:sz w:val="24"/>
                <w:szCs w:val="24"/>
              </w:rPr>
              <w:t>ресурсосбережением,</w:t>
            </w:r>
            <w:r w:rsidRPr="00026786">
              <w:rPr>
                <w:bCs/>
                <w:sz w:val="24"/>
                <w:szCs w:val="24"/>
              </w:rPr>
              <w:t xml:space="preserve"> и повышением </w:t>
            </w:r>
            <w:proofErr w:type="spellStart"/>
            <w:r w:rsidRPr="00026786"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 w:rsidRPr="00026786">
              <w:rPr>
                <w:bCs/>
                <w:sz w:val="24"/>
                <w:szCs w:val="24"/>
              </w:rPr>
              <w:t>.</w:t>
            </w:r>
          </w:p>
        </w:tc>
      </w:tr>
      <w:tr w:rsidR="009F78D2" w:rsidRPr="00026786" w:rsidTr="00480F18">
        <w:tc>
          <w:tcPr>
            <w:tcW w:w="1951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7938" w:type="dxa"/>
            <w:shd w:val="clear" w:color="auto" w:fill="FFFFFF" w:themeFill="background1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- количество аварий и и</w:t>
            </w:r>
            <w:r w:rsidR="00480F18" w:rsidRPr="00026786">
              <w:rPr>
                <w:sz w:val="24"/>
                <w:szCs w:val="24"/>
              </w:rPr>
              <w:t>нцидентов в год на 1 км</w:t>
            </w:r>
            <w:proofErr w:type="gramStart"/>
            <w:r w:rsidR="00480F18" w:rsidRPr="00026786">
              <w:rPr>
                <w:sz w:val="24"/>
                <w:szCs w:val="24"/>
              </w:rPr>
              <w:t>.</w:t>
            </w:r>
            <w:proofErr w:type="gramEnd"/>
            <w:r w:rsidR="00480F18" w:rsidRPr="00026786">
              <w:rPr>
                <w:sz w:val="24"/>
                <w:szCs w:val="24"/>
              </w:rPr>
              <w:t xml:space="preserve"> </w:t>
            </w:r>
            <w:proofErr w:type="gramStart"/>
            <w:r w:rsidR="00480F18" w:rsidRPr="00026786">
              <w:rPr>
                <w:sz w:val="24"/>
                <w:szCs w:val="24"/>
              </w:rPr>
              <w:t>с</w:t>
            </w:r>
            <w:proofErr w:type="gramEnd"/>
            <w:r w:rsidR="00480F18" w:rsidRPr="00026786">
              <w:rPr>
                <w:sz w:val="24"/>
                <w:szCs w:val="24"/>
              </w:rPr>
              <w:t xml:space="preserve">етей </w:t>
            </w:r>
            <w:r w:rsidRPr="00026786">
              <w:rPr>
                <w:sz w:val="24"/>
                <w:szCs w:val="24"/>
              </w:rPr>
              <w:t>организаций коммунального комплекса в сфере тепло- и водоснабжения, снизятся на   50 процентов;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- переход от принципа аварийных работ на планово-ремонтные работы;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  <w:r w:rsidRPr="00026786"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026786">
              <w:rPr>
                <w:sz w:val="24"/>
                <w:szCs w:val="24"/>
              </w:rPr>
              <w:t xml:space="preserve">увеличение собираемости платежей за услуги ЖКХ до 95 процентов </w:t>
            </w:r>
          </w:p>
        </w:tc>
      </w:tr>
      <w:tr w:rsidR="009F78D2" w:rsidRPr="00026786" w:rsidTr="00480F18">
        <w:tc>
          <w:tcPr>
            <w:tcW w:w="1951" w:type="dxa"/>
            <w:shd w:val="clear" w:color="auto" w:fill="FFFFFF" w:themeFill="background1"/>
          </w:tcPr>
          <w:p w:rsidR="009F78D2" w:rsidRPr="00026786" w:rsidRDefault="007376CC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Сроки и этапы реализации </w:t>
            </w:r>
            <w:r w:rsidR="00A52D03" w:rsidRPr="00026786">
              <w:rPr>
                <w:bCs/>
                <w:sz w:val="24"/>
                <w:szCs w:val="24"/>
              </w:rPr>
              <w:t>п</w:t>
            </w:r>
            <w:r w:rsidR="009F78D2" w:rsidRPr="00026786">
              <w:rPr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480F18" w:rsidRPr="00026786" w:rsidRDefault="00480F18" w:rsidP="00026786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26786">
              <w:rPr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Реализация программы планируется на 2014-2020 годы</w:t>
            </w:r>
          </w:p>
        </w:tc>
      </w:tr>
      <w:tr w:rsidR="009F78D2" w:rsidRPr="00026786" w:rsidTr="00480F18">
        <w:trPr>
          <w:trHeight w:val="1254"/>
        </w:trPr>
        <w:tc>
          <w:tcPr>
            <w:tcW w:w="1951" w:type="dxa"/>
          </w:tcPr>
          <w:p w:rsidR="009F78D2" w:rsidRPr="00026786" w:rsidRDefault="009F78D2" w:rsidP="00026786">
            <w:pPr>
              <w:shd w:val="clear" w:color="auto" w:fill="FFFFFF" w:themeFill="background1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 w:rsidRPr="00026786">
              <w:rPr>
                <w:rFonts w:eastAsia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026786">
              <w:rPr>
                <w:rFonts w:eastAsia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02678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rFonts w:eastAsia="Times New Roman"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938" w:type="dxa"/>
            <w:shd w:val="clear" w:color="auto" w:fill="FFFFFF" w:themeFill="background1"/>
          </w:tcPr>
          <w:p w:rsidR="00480F18" w:rsidRPr="00026786" w:rsidRDefault="00480F18" w:rsidP="00026786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78D2" w:rsidRPr="00026786" w:rsidRDefault="00480F18" w:rsidP="00026786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026786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9F78D2" w:rsidRPr="00026786">
              <w:rPr>
                <w:rFonts w:eastAsia="Times New Roman"/>
                <w:sz w:val="24"/>
                <w:szCs w:val="24"/>
                <w:lang w:eastAsia="ru-RU"/>
              </w:rPr>
              <w:t>омплексное развитие систем водоснабжения;</w:t>
            </w:r>
          </w:p>
        </w:tc>
      </w:tr>
      <w:tr w:rsidR="009F78D2" w:rsidRPr="00026786" w:rsidTr="00480F18">
        <w:trPr>
          <w:trHeight w:val="970"/>
        </w:trPr>
        <w:tc>
          <w:tcPr>
            <w:tcW w:w="1951" w:type="dxa"/>
          </w:tcPr>
          <w:p w:rsidR="009F78D2" w:rsidRPr="00026786" w:rsidRDefault="009F78D2" w:rsidP="00026786">
            <w:pPr>
              <w:shd w:val="clear" w:color="auto" w:fill="FFFFFF" w:themeFill="background1"/>
              <w:ind w:right="98"/>
              <w:rPr>
                <w:rFonts w:eastAsia="Times New Roman"/>
                <w:sz w:val="24"/>
                <w:szCs w:val="24"/>
                <w:lang w:eastAsia="ru-RU"/>
              </w:rPr>
            </w:pPr>
            <w:r w:rsidRPr="00026786">
              <w:rPr>
                <w:rFonts w:eastAsia="Times New Roman"/>
                <w:sz w:val="24"/>
                <w:szCs w:val="24"/>
                <w:lang w:eastAsia="ru-RU"/>
              </w:rPr>
              <w:t xml:space="preserve">Затраты на реализацию </w:t>
            </w:r>
          </w:p>
          <w:p w:rsidR="009F78D2" w:rsidRPr="00026786" w:rsidRDefault="009F78D2" w:rsidP="007376CC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rFonts w:eastAsia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480F18" w:rsidRPr="00026786" w:rsidRDefault="00480F18" w:rsidP="00026786">
            <w:pPr>
              <w:shd w:val="clear" w:color="auto" w:fill="FFFFFF" w:themeFill="background1"/>
              <w:ind w:right="9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78D2" w:rsidRPr="00026786" w:rsidRDefault="00480F18" w:rsidP="00026786">
            <w:pPr>
              <w:shd w:val="clear" w:color="auto" w:fill="FFFFFF" w:themeFill="background1"/>
              <w:ind w:right="9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267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84306E" w:rsidRPr="00026786">
              <w:rPr>
                <w:rFonts w:eastAsia="Times New Roman"/>
                <w:sz w:val="24"/>
                <w:szCs w:val="24"/>
                <w:lang w:eastAsia="ru-RU"/>
              </w:rPr>
              <w:t>бщая смета составляет 5304</w:t>
            </w:r>
            <w:r w:rsidR="009F78D2" w:rsidRPr="00026786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1869C4" w:rsidRPr="00026786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9F78D2" w:rsidRPr="00026786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 </w:t>
            </w:r>
          </w:p>
        </w:tc>
      </w:tr>
      <w:tr w:rsidR="009F78D2" w:rsidRPr="00026786" w:rsidTr="00480F18">
        <w:trPr>
          <w:trHeight w:val="2396"/>
        </w:trPr>
        <w:tc>
          <w:tcPr>
            <w:tcW w:w="1951" w:type="dxa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938" w:type="dxa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федераль</w:t>
            </w:r>
            <w:r w:rsidR="0084306E" w:rsidRPr="00026786">
              <w:rPr>
                <w:sz w:val="24"/>
                <w:szCs w:val="24"/>
              </w:rPr>
              <w:t>ный бюджет (прогноз) – 53040,0</w:t>
            </w:r>
            <w:r w:rsidRPr="00026786">
              <w:rPr>
                <w:sz w:val="24"/>
                <w:szCs w:val="24"/>
              </w:rPr>
              <w:t xml:space="preserve"> тыс. рублей;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республикан</w:t>
            </w:r>
            <w:r w:rsidR="0084306E" w:rsidRPr="00026786">
              <w:rPr>
                <w:sz w:val="24"/>
                <w:szCs w:val="24"/>
              </w:rPr>
              <w:t>ский бюджет (прогноз) – 53040,0</w:t>
            </w:r>
            <w:r w:rsidRPr="00026786">
              <w:rPr>
                <w:sz w:val="24"/>
                <w:szCs w:val="24"/>
              </w:rPr>
              <w:t xml:space="preserve"> тыс. рублей;  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бюджет муниципального</w:t>
            </w:r>
            <w:r w:rsidR="0084306E" w:rsidRPr="00026786">
              <w:rPr>
                <w:sz w:val="24"/>
                <w:szCs w:val="24"/>
              </w:rPr>
              <w:t xml:space="preserve"> образования (прогноз) –  26520,0</w:t>
            </w:r>
            <w:r w:rsidRPr="00026786">
              <w:rPr>
                <w:sz w:val="24"/>
                <w:szCs w:val="24"/>
              </w:rPr>
              <w:t xml:space="preserve"> тыс. рублей;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собственные средства п</w:t>
            </w:r>
            <w:r w:rsidR="0084306E" w:rsidRPr="00026786">
              <w:rPr>
                <w:sz w:val="24"/>
                <w:szCs w:val="24"/>
              </w:rPr>
              <w:t>редприятий ОКК (прогноз) – 10608,0</w:t>
            </w:r>
            <w:r w:rsidRPr="00026786">
              <w:rPr>
                <w:sz w:val="24"/>
                <w:szCs w:val="24"/>
              </w:rPr>
              <w:t xml:space="preserve"> тыс. рублей;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инвестиционная составляющая тарифов ОКК (прогноз) –  2</w:t>
            </w:r>
            <w:r w:rsidR="0084306E" w:rsidRPr="00026786">
              <w:rPr>
                <w:sz w:val="24"/>
                <w:szCs w:val="24"/>
              </w:rPr>
              <w:t>6520,0</w:t>
            </w:r>
            <w:r w:rsidRPr="00026786">
              <w:rPr>
                <w:sz w:val="24"/>
                <w:szCs w:val="24"/>
              </w:rPr>
              <w:t xml:space="preserve"> тыс. рублей;</w:t>
            </w:r>
          </w:p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26786">
              <w:rPr>
                <w:sz w:val="24"/>
                <w:szCs w:val="24"/>
              </w:rPr>
              <w:t>заемны</w:t>
            </w:r>
            <w:r w:rsidR="0084306E" w:rsidRPr="00026786">
              <w:rPr>
                <w:sz w:val="24"/>
                <w:szCs w:val="24"/>
              </w:rPr>
              <w:t>е средства (прогноз) – 344760,0</w:t>
            </w:r>
            <w:r w:rsidRPr="00026786">
              <w:rPr>
                <w:sz w:val="24"/>
                <w:szCs w:val="24"/>
              </w:rPr>
              <w:t xml:space="preserve"> тыс. рублей,</w:t>
            </w:r>
          </w:p>
          <w:p w:rsidR="009F78D2" w:rsidRPr="00026786" w:rsidRDefault="0084306E" w:rsidP="00026786">
            <w:pPr>
              <w:shd w:val="clear" w:color="auto" w:fill="FFFFFF" w:themeFill="background1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026786">
              <w:rPr>
                <w:sz w:val="24"/>
                <w:szCs w:val="24"/>
              </w:rPr>
              <w:t>энергосервис</w:t>
            </w:r>
            <w:proofErr w:type="spellEnd"/>
            <w:r w:rsidRPr="00026786">
              <w:rPr>
                <w:sz w:val="24"/>
                <w:szCs w:val="24"/>
              </w:rPr>
              <w:t xml:space="preserve"> (прогноз) – 15912,0</w:t>
            </w:r>
            <w:r w:rsidR="009F78D2" w:rsidRPr="00026786">
              <w:rPr>
                <w:sz w:val="24"/>
                <w:szCs w:val="24"/>
              </w:rPr>
              <w:t xml:space="preserve"> тыс. рублей. </w:t>
            </w:r>
          </w:p>
        </w:tc>
      </w:tr>
      <w:tr w:rsidR="009F78D2" w:rsidRPr="00026786" w:rsidTr="00480F18">
        <w:trPr>
          <w:trHeight w:val="1495"/>
        </w:trPr>
        <w:tc>
          <w:tcPr>
            <w:tcW w:w="1951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26786">
              <w:rPr>
                <w:bCs/>
                <w:color w:val="000000" w:themeColor="text1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2678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Повышение эффективности, качества коммунальных услуг, надежность работы инженерных систем, комфортность и безопасность условий проживания, социальная защита населения при оплате жилищно-коммунальных услуг. </w:t>
            </w:r>
          </w:p>
        </w:tc>
      </w:tr>
    </w:tbl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br/>
      </w:r>
      <w:r w:rsidRPr="000267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80F18"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проблемы, анализ ее исходного состояния</w:t>
      </w:r>
    </w:p>
    <w:p w:rsidR="009F78D2" w:rsidRPr="00026786" w:rsidRDefault="00A95FDC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 xml:space="preserve">рограмма «Комплексная программа модернизации и реформирования коммунального хозяйства </w:t>
      </w:r>
      <w:r w:rsidR="009E2A7A" w:rsidRPr="00026786">
        <w:rPr>
          <w:rFonts w:ascii="Times New Roman" w:hAnsi="Times New Roman" w:cs="Times New Roman"/>
          <w:bCs/>
          <w:sz w:val="24"/>
          <w:szCs w:val="24"/>
        </w:rPr>
        <w:t>с.</w:t>
      </w:r>
      <w:r w:rsidR="009D338F" w:rsidRPr="00026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7A" w:rsidRPr="00026786">
        <w:rPr>
          <w:rFonts w:ascii="Times New Roman" w:hAnsi="Times New Roman" w:cs="Times New Roman"/>
          <w:bCs/>
          <w:sz w:val="24"/>
          <w:szCs w:val="24"/>
        </w:rPr>
        <w:t xml:space="preserve">Ак-Дуруг 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 xml:space="preserve">Чаа-Хольского кожууна 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Республики Тыва 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>на 2014-2020 годы» (далее - Программа) разработана в соответствии с документами те</w:t>
      </w:r>
      <w:r w:rsidR="00ED0873" w:rsidRPr="00026786">
        <w:rPr>
          <w:rFonts w:ascii="Times New Roman" w:hAnsi="Times New Roman" w:cs="Times New Roman"/>
          <w:bCs/>
          <w:sz w:val="24"/>
          <w:szCs w:val="24"/>
        </w:rPr>
        <w:t xml:space="preserve">рриториального планирования </w:t>
      </w:r>
      <w:r w:rsidR="009E2A7A" w:rsidRPr="00026786">
        <w:rPr>
          <w:rFonts w:ascii="Times New Roman" w:hAnsi="Times New Roman" w:cs="Times New Roman"/>
          <w:bCs/>
          <w:sz w:val="24"/>
          <w:szCs w:val="24"/>
        </w:rPr>
        <w:t>с.</w:t>
      </w:r>
      <w:r w:rsidR="009D338F" w:rsidRPr="00026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7A" w:rsidRPr="00026786">
        <w:rPr>
          <w:rFonts w:ascii="Times New Roman" w:hAnsi="Times New Roman" w:cs="Times New Roman"/>
          <w:bCs/>
          <w:sz w:val="24"/>
          <w:szCs w:val="24"/>
        </w:rPr>
        <w:t xml:space="preserve">Ак-Дуруг </w:t>
      </w:r>
      <w:r w:rsidR="00ED0873" w:rsidRPr="00026786">
        <w:rPr>
          <w:rFonts w:ascii="Times New Roman" w:hAnsi="Times New Roman" w:cs="Times New Roman"/>
          <w:bCs/>
          <w:sz w:val="24"/>
          <w:szCs w:val="24"/>
        </w:rPr>
        <w:t>Чаа-Холь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 xml:space="preserve">ского кожууна. 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Правовой основой для разработки Программы являются следующие нормативные документы: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Градостроительный кодекс Российской Федерации от 29.12.2004 г. № 190-ФЗ;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Федеральный закон от 06.10.2003 г. № 131-ФЗ «Об общих принципах реализации местного самоуправления в Российской Федерации»;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Федеральный закон от 30.12.2004 г. № 210-ФЗ «Об основах регулирования тарифов организаций коммунального комплекса»;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 xml:space="preserve">- Федеральный закон от 27.11.2009 г. № 261-ФЗ «Об энергосбережении и о повышении </w:t>
      </w:r>
      <w:r w:rsidR="00480F18" w:rsidRPr="00026786">
        <w:rPr>
          <w:rFonts w:ascii="Times New Roman" w:hAnsi="Times New Roman" w:cs="Times New Roman"/>
          <w:bCs/>
          <w:sz w:val="24"/>
          <w:szCs w:val="24"/>
        </w:rPr>
        <w:t>энергетической эффективности,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отдельные законодательные акты Российской Федерации»;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постановление Правительства Российской Федерации от 24.05.2007 г. № 316 «Об утверждении правил определения условий деятельности коммунального комплекса, объективное изменение которых влияет на стоимость товаров и услуг этих организаций»;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 xml:space="preserve">- постановление Правительства Российской Федерации от 14.06.2013 г.  № 502 «Об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Программа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</w:t>
      </w:r>
      <w:r w:rsidR="009E2A7A" w:rsidRPr="00026786">
        <w:rPr>
          <w:rFonts w:ascii="Times New Roman" w:hAnsi="Times New Roman" w:cs="Times New Roman"/>
          <w:bCs/>
          <w:sz w:val="24"/>
          <w:szCs w:val="24"/>
        </w:rPr>
        <w:t>с.</w:t>
      </w:r>
      <w:r w:rsidR="009D338F" w:rsidRPr="00026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A7A" w:rsidRPr="00026786">
        <w:rPr>
          <w:rFonts w:ascii="Times New Roman" w:hAnsi="Times New Roman" w:cs="Times New Roman"/>
          <w:bCs/>
          <w:sz w:val="24"/>
          <w:szCs w:val="24"/>
        </w:rPr>
        <w:t xml:space="preserve">Ак-Дуруг </w:t>
      </w:r>
      <w:r w:rsidRPr="0002678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Чаа-Хольского кожууна Республики Тыва.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  <w:t>Для создания комфортного проживания существенной помехой являются проблемы в сфере коммунального хозяйства, связанные с высокими затратами и потерями энергоресурсов, изношенностью основных фондов, сложным финансовым положением, неразвитостью конкурентной среды в данной сфере, поэтому Программа направлена на осуществление надежного и устойчивого обеспечения потребителей коммунальными услугами надежного качества, снижение износа объектов коммунальной инфраструктуры.</w:t>
      </w:r>
    </w:p>
    <w:p w:rsidR="009F78D2" w:rsidRPr="00026786" w:rsidRDefault="00A95FDC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>рограмма определяет основные направления развития коммунальной инфраструктуры, в части объектов водоснабжения, водоотведения, теплоснабжения.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  <w:t xml:space="preserve">Таким образом, Программа представляет собой увязанный по целям и задачам осуществления перечня мероприятий, направленных на обеспечение функционирования и развития коммунальной инфраструктуры на период с 2014 по 2020 годы, а также содержит перспективные мероприятия, </w:t>
      </w:r>
      <w:proofErr w:type="gramStart"/>
      <w:r w:rsidRPr="00026786">
        <w:rPr>
          <w:rFonts w:ascii="Times New Roman" w:hAnsi="Times New Roman" w:cs="Times New Roman"/>
          <w:bCs/>
          <w:sz w:val="24"/>
          <w:szCs w:val="24"/>
        </w:rPr>
        <w:t>сроки</w:t>
      </w:r>
      <w:proofErr w:type="gramEnd"/>
      <w:r w:rsidRPr="00026786">
        <w:rPr>
          <w:rFonts w:ascii="Times New Roman" w:hAnsi="Times New Roman" w:cs="Times New Roman"/>
          <w:bCs/>
          <w:sz w:val="24"/>
          <w:szCs w:val="24"/>
        </w:rPr>
        <w:t xml:space="preserve"> реализации которых могут быть изменены в силу объективных обстоятельств. 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 xml:space="preserve">Основополагающим аспектом Программы является система программных мероприятий по различным направлениям развития инфраструктуры.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</w:t>
      </w:r>
      <w:r w:rsidR="00A95FDC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мероприятий, включаемых в П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  <w:t>Данная Программа ориентирована на устойчивое развитие,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безопасность, рациональное использование всех видов ресурсов.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026786" w:rsidRDefault="009F78D2" w:rsidP="00026786">
      <w:pPr>
        <w:pStyle w:val="ad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center"/>
        <w:rPr>
          <w:sz w:val="24"/>
          <w:szCs w:val="24"/>
        </w:rPr>
      </w:pPr>
      <w:r w:rsidRPr="00026786">
        <w:rPr>
          <w:b/>
          <w:bCs/>
          <w:sz w:val="24"/>
          <w:szCs w:val="24"/>
        </w:rPr>
        <w:t xml:space="preserve">Краткая характеристика </w:t>
      </w:r>
      <w:r w:rsidR="009E2A7A" w:rsidRPr="00026786">
        <w:rPr>
          <w:b/>
          <w:bCs/>
          <w:sz w:val="24"/>
          <w:szCs w:val="24"/>
        </w:rPr>
        <w:t>с.</w:t>
      </w:r>
      <w:r w:rsidR="009D338F" w:rsidRPr="00026786">
        <w:rPr>
          <w:b/>
          <w:bCs/>
          <w:sz w:val="24"/>
          <w:szCs w:val="24"/>
        </w:rPr>
        <w:t xml:space="preserve"> </w:t>
      </w:r>
      <w:r w:rsidR="009E2A7A" w:rsidRPr="00026786">
        <w:rPr>
          <w:b/>
          <w:bCs/>
          <w:sz w:val="24"/>
          <w:szCs w:val="24"/>
        </w:rPr>
        <w:t xml:space="preserve">Ак-Дуруг </w:t>
      </w:r>
      <w:r w:rsidRPr="00026786">
        <w:rPr>
          <w:b/>
          <w:bCs/>
          <w:sz w:val="24"/>
          <w:szCs w:val="24"/>
        </w:rPr>
        <w:t>Чаа-Хольского кожууна</w:t>
      </w:r>
    </w:p>
    <w:p w:rsidR="009F78D2" w:rsidRPr="00026786" w:rsidRDefault="00CD5666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t xml:space="preserve">Село Ак-Дуруг Чаа-Хольского </w:t>
      </w:r>
      <w:r w:rsidR="009F78D2" w:rsidRPr="00026786">
        <w:rPr>
          <w:rFonts w:ascii="Times New Roman" w:hAnsi="Times New Roman" w:cs="Times New Roman"/>
          <w:sz w:val="24"/>
          <w:szCs w:val="24"/>
        </w:rPr>
        <w:t>кожуун</w:t>
      </w:r>
      <w:r w:rsidRPr="00026786">
        <w:rPr>
          <w:rFonts w:ascii="Times New Roman" w:hAnsi="Times New Roman" w:cs="Times New Roman"/>
          <w:sz w:val="24"/>
          <w:szCs w:val="24"/>
        </w:rPr>
        <w:t>а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Pr="00026786">
        <w:rPr>
          <w:rFonts w:ascii="Times New Roman" w:hAnsi="Times New Roman" w:cs="Times New Roman"/>
          <w:sz w:val="24"/>
          <w:szCs w:val="24"/>
        </w:rPr>
        <w:t>о на северо-восточной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 части респуб</w:t>
      </w:r>
      <w:r w:rsidRPr="00026786">
        <w:rPr>
          <w:rFonts w:ascii="Times New Roman" w:hAnsi="Times New Roman" w:cs="Times New Roman"/>
          <w:sz w:val="24"/>
          <w:szCs w:val="24"/>
        </w:rPr>
        <w:t xml:space="preserve">лики. Площадь территории </w:t>
      </w:r>
      <w:r w:rsidR="009D338F" w:rsidRPr="00026786">
        <w:rPr>
          <w:rFonts w:ascii="Times New Roman" w:hAnsi="Times New Roman" w:cs="Times New Roman"/>
          <w:sz w:val="24"/>
          <w:szCs w:val="24"/>
        </w:rPr>
        <w:t xml:space="preserve">сумона в существующих границах </w:t>
      </w:r>
      <w:r w:rsidRPr="00026786">
        <w:rPr>
          <w:rFonts w:ascii="Times New Roman" w:hAnsi="Times New Roman" w:cs="Times New Roman"/>
          <w:sz w:val="24"/>
          <w:szCs w:val="24"/>
        </w:rPr>
        <w:t>составляет 155813,0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 </w:t>
      </w:r>
      <w:r w:rsidRPr="00026786">
        <w:rPr>
          <w:rFonts w:ascii="Times New Roman" w:hAnsi="Times New Roman" w:cs="Times New Roman"/>
          <w:sz w:val="24"/>
          <w:szCs w:val="24"/>
        </w:rPr>
        <w:t>га.</w:t>
      </w:r>
      <w:r w:rsidR="003E1C1B" w:rsidRPr="00026786">
        <w:rPr>
          <w:rFonts w:ascii="Times New Roman" w:hAnsi="Times New Roman" w:cs="Times New Roman"/>
          <w:sz w:val="24"/>
          <w:szCs w:val="24"/>
        </w:rPr>
        <w:t xml:space="preserve"> Село расположено в 16 км от районного</w:t>
      </w:r>
      <w:r w:rsidRPr="00026786">
        <w:rPr>
          <w:rFonts w:ascii="Times New Roman" w:hAnsi="Times New Roman" w:cs="Times New Roman"/>
          <w:sz w:val="24"/>
          <w:szCs w:val="24"/>
        </w:rPr>
        <w:t xml:space="preserve"> центра с</w:t>
      </w:r>
      <w:proofErr w:type="gramStart"/>
      <w:r w:rsidRPr="0002678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26786">
        <w:rPr>
          <w:rFonts w:ascii="Times New Roman" w:hAnsi="Times New Roman" w:cs="Times New Roman"/>
          <w:sz w:val="24"/>
          <w:szCs w:val="24"/>
        </w:rPr>
        <w:t xml:space="preserve">аа-Холь. Связь с районным центром осуществляется по автодороге с улучшенным </w:t>
      </w:r>
      <w:r w:rsidR="002B79ED" w:rsidRPr="00026786">
        <w:rPr>
          <w:rFonts w:ascii="Times New Roman" w:hAnsi="Times New Roman" w:cs="Times New Roman"/>
          <w:sz w:val="24"/>
          <w:szCs w:val="24"/>
        </w:rPr>
        <w:t>покрытием</w:t>
      </w:r>
      <w:r w:rsidRPr="00026786">
        <w:rPr>
          <w:rFonts w:ascii="Times New Roman" w:hAnsi="Times New Roman" w:cs="Times New Roman"/>
          <w:sz w:val="24"/>
          <w:szCs w:val="24"/>
        </w:rPr>
        <w:t>.</w:t>
      </w:r>
      <w:r w:rsidR="003E1C1B" w:rsidRPr="00026786">
        <w:rPr>
          <w:rFonts w:ascii="Times New Roman" w:hAnsi="Times New Roman" w:cs="Times New Roman"/>
          <w:sz w:val="24"/>
          <w:szCs w:val="24"/>
        </w:rPr>
        <w:t xml:space="preserve"> Граничит на </w:t>
      </w:r>
      <w:r w:rsidR="002B79ED" w:rsidRPr="00026786">
        <w:rPr>
          <w:rFonts w:ascii="Times New Roman" w:hAnsi="Times New Roman" w:cs="Times New Roman"/>
          <w:sz w:val="24"/>
          <w:szCs w:val="24"/>
        </w:rPr>
        <w:t xml:space="preserve">западе </w:t>
      </w:r>
      <w:r w:rsidR="009F78D2" w:rsidRPr="00026786">
        <w:rPr>
          <w:rFonts w:ascii="Times New Roman" w:hAnsi="Times New Roman" w:cs="Times New Roman"/>
          <w:sz w:val="24"/>
          <w:szCs w:val="24"/>
        </w:rPr>
        <w:t>–</w:t>
      </w:r>
      <w:r w:rsidR="002B79ED" w:rsidRPr="00026786">
        <w:rPr>
          <w:rFonts w:ascii="Times New Roman" w:hAnsi="Times New Roman" w:cs="Times New Roman"/>
          <w:sz w:val="24"/>
          <w:szCs w:val="24"/>
        </w:rPr>
        <w:t xml:space="preserve"> 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B79ED" w:rsidRPr="00026786">
        <w:rPr>
          <w:rFonts w:ascii="Times New Roman" w:hAnsi="Times New Roman" w:cs="Times New Roman"/>
          <w:sz w:val="24"/>
          <w:szCs w:val="24"/>
        </w:rPr>
        <w:t>Дзун-Хемчиксим</w:t>
      </w:r>
      <w:proofErr w:type="spellEnd"/>
      <w:r w:rsidR="002B79ED" w:rsidRPr="0002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D" w:rsidRPr="00026786">
        <w:rPr>
          <w:rFonts w:ascii="Times New Roman" w:hAnsi="Times New Roman" w:cs="Times New Roman"/>
          <w:sz w:val="24"/>
          <w:szCs w:val="24"/>
        </w:rPr>
        <w:t>кожууном</w:t>
      </w:r>
      <w:proofErr w:type="spellEnd"/>
      <w:r w:rsidR="002B79ED" w:rsidRPr="00026786">
        <w:rPr>
          <w:rFonts w:ascii="Times New Roman" w:hAnsi="Times New Roman" w:cs="Times New Roman"/>
          <w:sz w:val="24"/>
          <w:szCs w:val="24"/>
        </w:rPr>
        <w:t xml:space="preserve"> и 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на востоке – с </w:t>
      </w:r>
      <w:proofErr w:type="spellStart"/>
      <w:r w:rsidR="002B79ED" w:rsidRPr="00026786">
        <w:rPr>
          <w:rFonts w:ascii="Times New Roman" w:hAnsi="Times New Roman" w:cs="Times New Roman"/>
          <w:sz w:val="24"/>
          <w:szCs w:val="24"/>
        </w:rPr>
        <w:t>Улуг-Хемским</w:t>
      </w:r>
      <w:proofErr w:type="spellEnd"/>
      <w:r w:rsidR="002B79ED" w:rsidRPr="0002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ED" w:rsidRPr="00026786">
        <w:rPr>
          <w:rFonts w:ascii="Times New Roman" w:hAnsi="Times New Roman" w:cs="Times New Roman"/>
          <w:sz w:val="24"/>
          <w:szCs w:val="24"/>
        </w:rPr>
        <w:t>кожууном</w:t>
      </w:r>
      <w:proofErr w:type="spellEnd"/>
      <w:r w:rsidR="002B79ED" w:rsidRPr="00026786">
        <w:rPr>
          <w:rFonts w:ascii="Times New Roman" w:hAnsi="Times New Roman" w:cs="Times New Roman"/>
          <w:sz w:val="24"/>
          <w:szCs w:val="24"/>
        </w:rPr>
        <w:t>. Расстояние до Кызыла – 17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5 км. </w:t>
      </w:r>
    </w:p>
    <w:p w:rsidR="009F78D2" w:rsidRPr="00026786" w:rsidRDefault="002B79ED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hAnsi="Times New Roman" w:cs="Times New Roman"/>
          <w:sz w:val="24"/>
          <w:szCs w:val="24"/>
        </w:rPr>
        <w:t xml:space="preserve">На территории сумона находится </w:t>
      </w:r>
      <w:r w:rsidR="00BC613B" w:rsidRPr="00026786">
        <w:rPr>
          <w:rFonts w:ascii="Times New Roman" w:hAnsi="Times New Roman" w:cs="Times New Roman"/>
          <w:sz w:val="24"/>
          <w:szCs w:val="24"/>
        </w:rPr>
        <w:t>единственный населенный пункт –</w:t>
      </w:r>
      <w:r w:rsidR="009F78D2" w:rsidRPr="00026786">
        <w:rPr>
          <w:rFonts w:ascii="Times New Roman" w:hAnsi="Times New Roman" w:cs="Times New Roman"/>
          <w:sz w:val="24"/>
          <w:szCs w:val="24"/>
        </w:rPr>
        <w:t xml:space="preserve"> </w:t>
      </w:r>
      <w:r w:rsidRPr="00026786">
        <w:rPr>
          <w:rFonts w:ascii="Times New Roman" w:hAnsi="Times New Roman" w:cs="Times New Roman"/>
          <w:sz w:val="24"/>
          <w:szCs w:val="24"/>
        </w:rPr>
        <w:t>с.</w:t>
      </w:r>
      <w:r w:rsidR="009D338F" w:rsidRPr="00026786">
        <w:rPr>
          <w:rFonts w:ascii="Times New Roman" w:hAnsi="Times New Roman" w:cs="Times New Roman"/>
          <w:sz w:val="24"/>
          <w:szCs w:val="24"/>
        </w:rPr>
        <w:t xml:space="preserve"> </w:t>
      </w:r>
      <w:r w:rsidRPr="00026786">
        <w:rPr>
          <w:rFonts w:ascii="Times New Roman" w:hAnsi="Times New Roman" w:cs="Times New Roman"/>
          <w:sz w:val="24"/>
          <w:szCs w:val="24"/>
        </w:rPr>
        <w:t>Ак-Дуруг</w:t>
      </w:r>
      <w:r w:rsidR="00BC613B" w:rsidRPr="00026786">
        <w:rPr>
          <w:rFonts w:ascii="Times New Roman" w:hAnsi="Times New Roman" w:cs="Times New Roman"/>
          <w:sz w:val="24"/>
          <w:szCs w:val="24"/>
        </w:rPr>
        <w:t>-административный центр, в котором и проживает все население сумона. Численность населения составляет 1830 человек, численность занятого на производстве населения 195 человек, 19,1% от общего числа трудоспособного населения.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026786" w:rsidRDefault="009F78D2" w:rsidP="00026786">
      <w:pPr>
        <w:pStyle w:val="ad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026786">
        <w:rPr>
          <w:b/>
          <w:bCs/>
          <w:sz w:val="24"/>
          <w:szCs w:val="24"/>
        </w:rPr>
        <w:t>Анализ текущего состояния системы коммунальной инфраструктуры</w:t>
      </w:r>
      <w:r w:rsidR="00480F18" w:rsidRPr="00026786">
        <w:rPr>
          <w:b/>
          <w:bCs/>
          <w:sz w:val="24"/>
          <w:szCs w:val="24"/>
        </w:rPr>
        <w:t xml:space="preserve"> </w:t>
      </w:r>
      <w:r w:rsidR="00BC613B" w:rsidRPr="00026786">
        <w:rPr>
          <w:b/>
          <w:bCs/>
          <w:sz w:val="24"/>
          <w:szCs w:val="24"/>
        </w:rPr>
        <w:t>с.</w:t>
      </w:r>
      <w:r w:rsidR="009D338F" w:rsidRPr="00026786">
        <w:rPr>
          <w:b/>
          <w:bCs/>
          <w:sz w:val="24"/>
          <w:szCs w:val="24"/>
        </w:rPr>
        <w:t xml:space="preserve"> </w:t>
      </w:r>
      <w:r w:rsidR="00BC613B" w:rsidRPr="00026786">
        <w:rPr>
          <w:b/>
          <w:bCs/>
          <w:sz w:val="24"/>
          <w:szCs w:val="24"/>
        </w:rPr>
        <w:t xml:space="preserve">Ак-Дуруг </w:t>
      </w:r>
      <w:r w:rsidRPr="00026786">
        <w:rPr>
          <w:b/>
          <w:bCs/>
          <w:sz w:val="24"/>
          <w:szCs w:val="24"/>
        </w:rPr>
        <w:t xml:space="preserve">Чаа-Хольского кожууна </w:t>
      </w:r>
      <w:r w:rsidRPr="00026786">
        <w:rPr>
          <w:b/>
          <w:bCs/>
          <w:sz w:val="24"/>
          <w:szCs w:val="24"/>
          <w:shd w:val="clear" w:color="auto" w:fill="FFFFFF" w:themeFill="background1"/>
        </w:rPr>
        <w:t xml:space="preserve"> 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</w:r>
      <w:r w:rsidRPr="0002678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В </w:t>
      </w:r>
      <w:r w:rsidR="00BC613B" w:rsidRPr="0002678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с.</w:t>
      </w:r>
      <w:r w:rsidR="009D338F" w:rsidRPr="0002678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BC613B" w:rsidRPr="0002678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Ак-Дуруг Чаа-Хольского кожууна</w:t>
      </w:r>
      <w:r w:rsidRPr="0002678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Pr="00026786">
        <w:rPr>
          <w:rFonts w:ascii="Times New Roman" w:hAnsi="Times New Roman" w:cs="Times New Roman"/>
          <w:bCs/>
          <w:sz w:val="24"/>
          <w:szCs w:val="24"/>
        </w:rPr>
        <w:t>функционируют основные типы системы коммунальной инфраструктуры (СКИ):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теплоснабжение;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lastRenderedPageBreak/>
        <w:t>- электроснабжение;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водоснабжение;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газоснабжение (баллонное).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26786">
        <w:rPr>
          <w:rFonts w:ascii="Times New Roman" w:hAnsi="Times New Roman" w:cs="Times New Roman"/>
          <w:bCs/>
          <w:sz w:val="24"/>
          <w:szCs w:val="24"/>
          <w:u w:val="single"/>
        </w:rPr>
        <w:t>Тарифная политика: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Рассмотрение и утверждение тарифов на коммунальные услуги осуществляется в соответствии с Федеральным законом от 30 декабря 2004г. № 210-ФЗ «Об основах регулирования тарифов организации коммунального комплекса».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  <w:t>Регулированию подлежат следующие отрасли: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теплоснабжение;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электроснабжение;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водоснабжение;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- газоснабжение (баллонное).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 xml:space="preserve">Структура тарифа не соответствует реальным финансовым потребностям предприятий, поскольку в тариф не включается либо включается в недостаточном размере элементы затрат, необходимые для обеспечения надежности представляемых услуг (ремонтный фонд, амортизация и др.). Существующая процедура регулирования цен на услуги ЖКХ не обеспечивает ни учета реальных задач по повышению качества и надежности, ни того, что ресурсосберегающие мероприятия требуют определенных вложений. В результате в условиях хронического бюджетного недофинансирования у предприятий нет собственных средств на </w:t>
      </w:r>
      <w:r w:rsidR="00A95FDC" w:rsidRPr="00026786">
        <w:rPr>
          <w:rFonts w:ascii="Times New Roman" w:hAnsi="Times New Roman" w:cs="Times New Roman"/>
          <w:bCs/>
          <w:sz w:val="24"/>
          <w:szCs w:val="24"/>
        </w:rPr>
        <w:t xml:space="preserve">развитие, повышение надежности </w:t>
      </w:r>
      <w:r w:rsidRPr="00026786">
        <w:rPr>
          <w:rFonts w:ascii="Times New Roman" w:hAnsi="Times New Roman" w:cs="Times New Roman"/>
          <w:bCs/>
          <w:sz w:val="24"/>
          <w:szCs w:val="24"/>
        </w:rPr>
        <w:t>работы и качества оказываемых услуг.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предприятий ОАО «</w:t>
      </w:r>
      <w:proofErr w:type="spellStart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Тываэнерго</w:t>
      </w:r>
      <w:proofErr w:type="spellEnd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(электроснабжение),</w:t>
      </w: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227E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ГУП РТ «Управляющая компания ТЭК-4</w:t>
      </w: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(услуги по транспортировке тепловой энергии), </w:t>
      </w: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«Водоканал Чаа-Холь» (услуги по транспортировке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водоснабжения), тарифы на подключения утверждены.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хозяйство кожууна является сложным многоотраслевым комплексом и характеризуется недостаточным количеством предоставляемых услуг, что обусловлено, главным образом, морально и физически устаревшими основными средствами.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D2" w:rsidRPr="00026786" w:rsidRDefault="009F78D2" w:rsidP="00026786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0"/>
        </w:tabs>
        <w:spacing w:after="0"/>
        <w:ind w:left="0" w:firstLine="0"/>
        <w:jc w:val="center"/>
        <w:rPr>
          <w:b/>
          <w:bCs/>
          <w:sz w:val="24"/>
          <w:szCs w:val="24"/>
        </w:rPr>
      </w:pPr>
      <w:r w:rsidRPr="00026786">
        <w:rPr>
          <w:b/>
          <w:bCs/>
          <w:sz w:val="24"/>
          <w:szCs w:val="24"/>
        </w:rPr>
        <w:t>Комплексное развитие системы водоснабжения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Анализ существующей организации систем водоснабжения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26786">
        <w:rPr>
          <w:rFonts w:ascii="Times New Roman" w:hAnsi="Times New Roman" w:cs="Times New Roman"/>
          <w:bCs/>
          <w:sz w:val="24"/>
          <w:szCs w:val="24"/>
          <w:u w:val="single"/>
        </w:rPr>
        <w:t>Водозаборы:</w:t>
      </w:r>
    </w:p>
    <w:p w:rsidR="005B01C8" w:rsidRPr="00026786" w:rsidRDefault="005B01C8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В с.</w:t>
      </w:r>
      <w:r w:rsidR="009D338F" w:rsidRPr="00026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Ак-Дуруг 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>водоснабж</w:t>
      </w:r>
      <w:r w:rsidR="00D07457" w:rsidRPr="00026786">
        <w:rPr>
          <w:rFonts w:ascii="Times New Roman" w:hAnsi="Times New Roman" w:cs="Times New Roman"/>
          <w:bCs/>
          <w:sz w:val="24"/>
          <w:szCs w:val="24"/>
        </w:rPr>
        <w:t>ение осуществляется</w:t>
      </w:r>
      <w:r w:rsidR="003A6230" w:rsidRPr="00026786">
        <w:rPr>
          <w:rFonts w:ascii="Times New Roman" w:hAnsi="Times New Roman" w:cs="Times New Roman"/>
          <w:bCs/>
          <w:sz w:val="24"/>
          <w:szCs w:val="24"/>
        </w:rPr>
        <w:t xml:space="preserve"> в основном </w:t>
      </w:r>
      <w:r w:rsidR="009F78D2" w:rsidRPr="00026786">
        <w:rPr>
          <w:rFonts w:ascii="Times New Roman" w:hAnsi="Times New Roman" w:cs="Times New Roman"/>
          <w:bCs/>
          <w:sz w:val="24"/>
          <w:szCs w:val="24"/>
        </w:rPr>
        <w:t>один</w:t>
      </w:r>
      <w:r w:rsidR="003A6230" w:rsidRPr="00026786">
        <w:rPr>
          <w:rFonts w:ascii="Times New Roman" w:hAnsi="Times New Roman" w:cs="Times New Roman"/>
          <w:bCs/>
          <w:sz w:val="24"/>
          <w:szCs w:val="24"/>
        </w:rPr>
        <w:t xml:space="preserve">очными водозаборными скважинами. </w:t>
      </w:r>
      <w:r w:rsidR="009D338F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7 водозаборных скважин, </w:t>
      </w:r>
      <w:r w:rsidRPr="00026786">
        <w:rPr>
          <w:rFonts w:ascii="Times New Roman" w:hAnsi="Times New Roman" w:cs="Times New Roman"/>
          <w:bCs/>
          <w:sz w:val="24"/>
          <w:szCs w:val="24"/>
        </w:rPr>
        <w:t>из которых действующих в настоящее время насчитывается</w:t>
      </w:r>
      <w:r w:rsidR="003A6230" w:rsidRPr="00026786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 штук. </w:t>
      </w:r>
    </w:p>
    <w:p w:rsidR="009F78D2" w:rsidRPr="00026786" w:rsidRDefault="005B01C8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78E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воды в скважинах соответствует требованиям СанПиН 2.1.4.1074-01 «</w:t>
      </w:r>
      <w:proofErr w:type="spellStart"/>
      <w:r w:rsidR="009178E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Питевая</w:t>
      </w:r>
      <w:proofErr w:type="spellEnd"/>
      <w:r w:rsidR="009178E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вода…».</w:t>
      </w:r>
      <w:r w:rsidR="00D07457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8E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система водоснабжения отсутствует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Жители</w:t>
      </w:r>
      <w:r w:rsidR="009178E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Водопотребление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пресных вод в основном происходит по следующим целевым назначениям:</w:t>
      </w:r>
      <w:r w:rsidR="005B01C8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хозяйственно-питьевое;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производственно-техническое (ПТВ).</w:t>
      </w:r>
    </w:p>
    <w:p w:rsidR="009F78D2" w:rsidRPr="00026786" w:rsidRDefault="009F78D2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Системы водоснабжения</w:t>
      </w:r>
    </w:p>
    <w:p w:rsidR="009F78D2" w:rsidRPr="00026786" w:rsidRDefault="003A6230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система канализации в селе отсутствует.</w:t>
      </w:r>
      <w:r w:rsidR="00D868F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Канализация для всех зданий села осуществляется в надворные уборные.</w:t>
      </w:r>
      <w:r w:rsidR="00D868F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Канализационные очистные сооружения отсутствуют</w:t>
      </w:r>
      <w:r w:rsidRPr="00026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8D2" w:rsidRPr="00026786" w:rsidRDefault="009F78D2" w:rsidP="00026786">
      <w:pPr>
        <w:pStyle w:val="ad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center"/>
        <w:rPr>
          <w:b/>
          <w:bCs/>
          <w:sz w:val="24"/>
          <w:szCs w:val="24"/>
        </w:rPr>
      </w:pPr>
      <w:r w:rsidRPr="00026786">
        <w:rPr>
          <w:b/>
          <w:bCs/>
          <w:sz w:val="24"/>
          <w:szCs w:val="24"/>
        </w:rPr>
        <w:lastRenderedPageBreak/>
        <w:t>Комплексное развитие систем теплоснабжения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Анализ существующей системы теплоснабжения</w:t>
      </w:r>
    </w:p>
    <w:p w:rsidR="009F78D2" w:rsidRPr="00026786" w:rsidRDefault="004F7C2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На территории жилой и производственной зон с.</w:t>
      </w:r>
      <w:r w:rsidR="00D07457" w:rsidRPr="00026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786">
        <w:rPr>
          <w:rFonts w:ascii="Times New Roman" w:hAnsi="Times New Roman" w:cs="Times New Roman"/>
          <w:bCs/>
          <w:sz w:val="24"/>
          <w:szCs w:val="24"/>
        </w:rPr>
        <w:t>Ак-Дуруг имеется децентрализованная система теплоснабжения.</w:t>
      </w:r>
      <w:r w:rsidR="00105654" w:rsidRPr="00026786">
        <w:rPr>
          <w:rFonts w:ascii="Times New Roman" w:hAnsi="Times New Roman" w:cs="Times New Roman"/>
          <w:bCs/>
          <w:sz w:val="24"/>
          <w:szCs w:val="24"/>
        </w:rPr>
        <w:t xml:space="preserve"> В селе имеется 7 котельных, расположенных в жилой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654" w:rsidRPr="00026786">
        <w:rPr>
          <w:rFonts w:ascii="Times New Roman" w:hAnsi="Times New Roman" w:cs="Times New Roman"/>
          <w:bCs/>
          <w:sz w:val="24"/>
          <w:szCs w:val="24"/>
        </w:rPr>
        <w:t>зоне и снабжающих теплом существующую административно-общественную застройку. Теплоснабжение остальных зданий соцкультбыта и производства снабжаются теплом от индивидуальных</w:t>
      </w:r>
      <w:r w:rsidR="005044BB" w:rsidRPr="00026786">
        <w:rPr>
          <w:rFonts w:ascii="Times New Roman" w:hAnsi="Times New Roman" w:cs="Times New Roman"/>
          <w:bCs/>
          <w:sz w:val="24"/>
          <w:szCs w:val="24"/>
        </w:rPr>
        <w:t xml:space="preserve"> источников тепла. Жилой фонд села снабжаются теплом от поквартирных источников тепл</w:t>
      </w:r>
      <w:proofErr w:type="gramStart"/>
      <w:r w:rsidR="005044BB" w:rsidRPr="00026786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="005044BB" w:rsidRPr="00026786">
        <w:rPr>
          <w:rFonts w:ascii="Times New Roman" w:hAnsi="Times New Roman" w:cs="Times New Roman"/>
          <w:bCs/>
          <w:sz w:val="24"/>
          <w:szCs w:val="24"/>
        </w:rPr>
        <w:t>печки). Действующие котельные, обслуживающие существующие административно-общественную застройку села, перспективного значения не имеют и сохраняются до ввода в эксплуатацию центральной котельной.</w:t>
      </w:r>
    </w:p>
    <w:p w:rsidR="00480F18" w:rsidRPr="00026786" w:rsidRDefault="00480F18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8D2" w:rsidRPr="00026786" w:rsidRDefault="009F78D2" w:rsidP="0002678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ТЕПЛОВЫЕ СЕТИ</w:t>
      </w:r>
    </w:p>
    <w:tbl>
      <w:tblPr>
        <w:tblW w:w="98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340"/>
        <w:gridCol w:w="1800"/>
        <w:gridCol w:w="1260"/>
        <w:gridCol w:w="1440"/>
        <w:gridCol w:w="1218"/>
        <w:gridCol w:w="1260"/>
      </w:tblGrid>
      <w:tr w:rsidR="009F78D2" w:rsidRPr="00026786" w:rsidTr="00480F18">
        <w:trPr>
          <w:trHeight w:val="20"/>
          <w:jc w:val="center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теплосетей в двухтрубном исполнении, 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5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прокладки</w:t>
            </w:r>
          </w:p>
        </w:tc>
      </w:tr>
      <w:tr w:rsidR="009F78D2" w:rsidRPr="00026786" w:rsidTr="00480F18">
        <w:trPr>
          <w:trHeight w:val="20"/>
          <w:jc w:val="center"/>
        </w:trPr>
        <w:tc>
          <w:tcPr>
            <w:tcW w:w="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надземный, 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подземный, 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9F78D2" w:rsidRPr="00026786" w:rsidTr="00480F18">
        <w:trPr>
          <w:trHeight w:val="20"/>
          <w:jc w:val="center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изоляции, 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изоляция, 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изоляции, 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изоляция,</w:t>
            </w:r>
          </w:p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</w:tr>
      <w:tr w:rsidR="009F78D2" w:rsidRPr="00026786" w:rsidTr="00480F18">
        <w:trPr>
          <w:trHeight w:val="178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5320E"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Ак-Дуруг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8D2" w:rsidRPr="00026786" w:rsidRDefault="009F78D2" w:rsidP="00026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9F78D2" w:rsidRPr="00026786" w:rsidRDefault="009F78D2" w:rsidP="00026786">
      <w:pPr>
        <w:shd w:val="clear" w:color="auto" w:fill="FFFFFF" w:themeFill="background1"/>
        <w:spacing w:after="0"/>
        <w:ind w:right="9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Система учета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Система учета расхода тепла на котельной с. Чаа-Холь установлена.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Основными проблемами объекта системы теплоснабжения являются: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noBreakHyphen/>
        <w:t xml:space="preserve"> высокие издержки производства на подавляющем большинстве </w:t>
      </w:r>
      <w:proofErr w:type="spellStart"/>
      <w:r w:rsidRPr="00026786">
        <w:rPr>
          <w:rFonts w:ascii="Times New Roman" w:hAnsi="Times New Roman" w:cs="Times New Roman"/>
          <w:bCs/>
          <w:sz w:val="24"/>
          <w:szCs w:val="24"/>
        </w:rPr>
        <w:t>энергоснабжающих</w:t>
      </w:r>
      <w:proofErr w:type="spellEnd"/>
      <w:r w:rsidRPr="00026786">
        <w:rPr>
          <w:rFonts w:ascii="Times New Roman" w:hAnsi="Times New Roman" w:cs="Times New Roman"/>
          <w:bCs/>
          <w:sz w:val="24"/>
          <w:szCs w:val="24"/>
        </w:rPr>
        <w:t xml:space="preserve"> предприятий;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noBreakHyphen/>
        <w:t> дефицит оборотных средств и инвестиций для модернизации оборудования и технического переоснащения систем теплоснаб</w:t>
      </w:r>
      <w:r w:rsidR="00480F18" w:rsidRPr="00026786">
        <w:rPr>
          <w:rFonts w:ascii="Times New Roman" w:hAnsi="Times New Roman" w:cs="Times New Roman"/>
          <w:bCs/>
          <w:sz w:val="24"/>
          <w:szCs w:val="24"/>
        </w:rPr>
        <w:t>жения, износ которых составляет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 60-70 процентов;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noBreakHyphen/>
        <w:t> потери тепловой энергии при транспортировке теплоносителя в тепловых сетях превышают нормативные значения (более 18 процентов);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noBreakHyphen/>
      </w:r>
      <w:r w:rsidRPr="0002678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26786">
        <w:rPr>
          <w:rFonts w:ascii="Times New Roman" w:hAnsi="Times New Roman" w:cs="Times New Roman"/>
          <w:bCs/>
          <w:sz w:val="24"/>
          <w:szCs w:val="24"/>
        </w:rPr>
        <w:t>в недостаточном объеме предусматриваются средства на капитальный ремонт и подготовку объектов коммунального хозяйства к отопительному сезону.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Планируемые мероприятия по строительству и реконструкции объ</w:t>
      </w:r>
      <w:r w:rsidR="00480F18" w:rsidRPr="00026786">
        <w:rPr>
          <w:rFonts w:ascii="Times New Roman" w:hAnsi="Times New Roman" w:cs="Times New Roman"/>
          <w:bCs/>
          <w:sz w:val="24"/>
          <w:szCs w:val="24"/>
        </w:rPr>
        <w:t>ектов теплоснабжения отражены в приложении</w:t>
      </w:r>
      <w:r w:rsidRPr="00026786">
        <w:rPr>
          <w:rFonts w:ascii="Times New Roman" w:hAnsi="Times New Roman" w:cs="Times New Roman"/>
          <w:bCs/>
          <w:sz w:val="24"/>
          <w:szCs w:val="24"/>
        </w:rPr>
        <w:t>.</w:t>
      </w:r>
    </w:p>
    <w:p w:rsidR="00026786" w:rsidRDefault="00026786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78D2" w:rsidRPr="00026786" w:rsidRDefault="00026786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78D2" w:rsidRPr="00026786">
        <w:rPr>
          <w:rFonts w:ascii="Times New Roman" w:hAnsi="Times New Roman" w:cs="Times New Roman"/>
          <w:b/>
          <w:bCs/>
          <w:sz w:val="24"/>
          <w:szCs w:val="24"/>
        </w:rPr>
        <w:t>. Комплексное развитие системы утилизации (захоронения)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86">
        <w:rPr>
          <w:rFonts w:ascii="Times New Roman" w:hAnsi="Times New Roman" w:cs="Times New Roman"/>
          <w:b/>
          <w:bCs/>
          <w:sz w:val="24"/>
          <w:szCs w:val="24"/>
        </w:rPr>
        <w:t>твердых бытовых отходов (ТБО)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>Полигона по обезвреживанию и захоронению промышленных и бытов</w:t>
      </w:r>
      <w:r w:rsidR="00D868FE" w:rsidRPr="00026786">
        <w:rPr>
          <w:rFonts w:ascii="Times New Roman" w:hAnsi="Times New Roman" w:cs="Times New Roman"/>
          <w:bCs/>
          <w:sz w:val="24"/>
          <w:szCs w:val="24"/>
        </w:rPr>
        <w:t xml:space="preserve">ых отходов на территории сумона </w:t>
      </w:r>
      <w:r w:rsidRPr="00026786">
        <w:rPr>
          <w:rFonts w:ascii="Times New Roman" w:hAnsi="Times New Roman" w:cs="Times New Roman"/>
          <w:bCs/>
          <w:sz w:val="24"/>
          <w:szCs w:val="24"/>
        </w:rPr>
        <w:t>не имеется.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</w:r>
      <w:r w:rsidRPr="00026786">
        <w:rPr>
          <w:rFonts w:ascii="Times New Roman" w:hAnsi="Times New Roman" w:cs="Times New Roman"/>
          <w:bCs/>
          <w:i/>
          <w:sz w:val="24"/>
          <w:szCs w:val="24"/>
        </w:rPr>
        <w:t>Санкционированных свалок</w:t>
      </w:r>
      <w:r w:rsidR="00D868FE" w:rsidRPr="00026786">
        <w:rPr>
          <w:rFonts w:ascii="Times New Roman" w:hAnsi="Times New Roman" w:cs="Times New Roman"/>
          <w:bCs/>
          <w:sz w:val="24"/>
          <w:szCs w:val="24"/>
        </w:rPr>
        <w:t xml:space="preserve"> на территории сумона 1</w:t>
      </w:r>
      <w:r w:rsidRPr="00026786">
        <w:rPr>
          <w:rFonts w:ascii="Times New Roman" w:hAnsi="Times New Roman" w:cs="Times New Roman"/>
          <w:bCs/>
          <w:sz w:val="24"/>
          <w:szCs w:val="24"/>
        </w:rPr>
        <w:t>, которые заним</w:t>
      </w:r>
      <w:r w:rsidR="00D868FE" w:rsidRPr="00026786">
        <w:rPr>
          <w:rFonts w:ascii="Times New Roman" w:hAnsi="Times New Roman" w:cs="Times New Roman"/>
          <w:bCs/>
          <w:sz w:val="24"/>
          <w:szCs w:val="24"/>
        </w:rPr>
        <w:t>ают в настоящее время площадь 5</w:t>
      </w:r>
      <w:r w:rsidRPr="00026786">
        <w:rPr>
          <w:rFonts w:ascii="Times New Roman" w:hAnsi="Times New Roman" w:cs="Times New Roman"/>
          <w:bCs/>
          <w:sz w:val="24"/>
          <w:szCs w:val="24"/>
        </w:rPr>
        <w:t>0 га, объем</w:t>
      </w:r>
      <w:r w:rsidR="00D868FE" w:rsidRPr="00026786">
        <w:rPr>
          <w:rFonts w:ascii="Times New Roman" w:hAnsi="Times New Roman" w:cs="Times New Roman"/>
          <w:bCs/>
          <w:sz w:val="24"/>
          <w:szCs w:val="24"/>
        </w:rPr>
        <w:t xml:space="preserve"> отходов, скопившихся на них, 5</w:t>
      </w:r>
      <w:r w:rsidRPr="00026786">
        <w:rPr>
          <w:rFonts w:ascii="Times New Roman" w:hAnsi="Times New Roman" w:cs="Times New Roman"/>
          <w:bCs/>
          <w:sz w:val="24"/>
          <w:szCs w:val="24"/>
        </w:rPr>
        <w:t>0 тыс. куб м. Отходы, находящиеся на хранении на данных объектах представляют собой твердые бытовые и промышленные отходы. Из промышленных отходов преобладают отходы, образовавшиеся при отоплении: шлак, зола. Значительную часть отходов составляют отходы потребления (старые вещи, бумага, тара).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</w:r>
      <w:r w:rsidRPr="00026786">
        <w:rPr>
          <w:rFonts w:ascii="Times New Roman" w:hAnsi="Times New Roman" w:cs="Times New Roman"/>
          <w:bCs/>
          <w:i/>
          <w:sz w:val="24"/>
          <w:szCs w:val="24"/>
        </w:rPr>
        <w:t>Несанкционированных мест размещения отходов</w:t>
      </w:r>
      <w:r w:rsidR="00D07457" w:rsidRPr="00026786">
        <w:rPr>
          <w:rFonts w:ascii="Times New Roman" w:hAnsi="Times New Roman" w:cs="Times New Roman"/>
          <w:bCs/>
          <w:sz w:val="24"/>
          <w:szCs w:val="24"/>
        </w:rPr>
        <w:t xml:space="preserve"> на территории сумона </w:t>
      </w:r>
      <w:r w:rsidR="00D868FE" w:rsidRPr="00026786">
        <w:rPr>
          <w:rFonts w:ascii="Times New Roman" w:hAnsi="Times New Roman" w:cs="Times New Roman"/>
          <w:bCs/>
          <w:sz w:val="24"/>
          <w:szCs w:val="24"/>
        </w:rPr>
        <w:t>1</w:t>
      </w:r>
      <w:r w:rsidRPr="00026786">
        <w:rPr>
          <w:rFonts w:ascii="Times New Roman" w:hAnsi="Times New Roman" w:cs="Times New Roman"/>
          <w:bCs/>
          <w:sz w:val="24"/>
          <w:szCs w:val="24"/>
        </w:rPr>
        <w:t xml:space="preserve">, они занимают площадь 5 га с объемом отходов 40 тыс. куб. м., как правило, образовавшиеся </w:t>
      </w:r>
      <w:r w:rsidRPr="00026786">
        <w:rPr>
          <w:rFonts w:ascii="Times New Roman" w:hAnsi="Times New Roman" w:cs="Times New Roman"/>
          <w:bCs/>
          <w:sz w:val="24"/>
          <w:szCs w:val="24"/>
        </w:rPr>
        <w:lastRenderedPageBreak/>
        <w:t>стихийно места вывоза бытового мусора находящиеся на меньшем расстоянии от населенных пунктов, чем официально отведенные места вывоза мусора. Размещаются, как правило, в ближних от населенных пунктов ложбинах увалов, косогоров, по берегам сухих русел ручьев. Принцип хранения такой же, как и на официальных свалках, а нарушением экологической ситуации является то, что они расположены вблизи населенных пункто</w:t>
      </w:r>
      <w:r w:rsidR="00A95FDC" w:rsidRPr="00026786">
        <w:rPr>
          <w:rFonts w:ascii="Times New Roman" w:hAnsi="Times New Roman" w:cs="Times New Roman"/>
          <w:bCs/>
          <w:sz w:val="24"/>
          <w:szCs w:val="24"/>
        </w:rPr>
        <w:t xml:space="preserve">в и на не отведенных для этого </w:t>
      </w:r>
      <w:r w:rsidRPr="00026786">
        <w:rPr>
          <w:rFonts w:ascii="Times New Roman" w:hAnsi="Times New Roman" w:cs="Times New Roman"/>
          <w:bCs/>
          <w:sz w:val="24"/>
          <w:szCs w:val="24"/>
        </w:rPr>
        <w:t>местах.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786">
        <w:rPr>
          <w:rFonts w:ascii="Times New Roman" w:hAnsi="Times New Roman" w:cs="Times New Roman"/>
          <w:bCs/>
          <w:sz w:val="24"/>
          <w:szCs w:val="24"/>
        </w:rPr>
        <w:tab/>
      </w:r>
    </w:p>
    <w:p w:rsidR="009F78D2" w:rsidRPr="00026786" w:rsidRDefault="009F78D2" w:rsidP="00026786">
      <w:pPr>
        <w:shd w:val="clear" w:color="auto" w:fill="FFFFFF" w:themeFill="background1"/>
        <w:tabs>
          <w:tab w:val="left" w:pos="694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задачи, этапы и сроки выполнения Программы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комфортной среды проживания населения путем качественного преобразования всей системы предоставления жилищно-коммунальных услуг;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сдерживание роста тарифов на жилищно-коммунальные услуги;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снижение энергоемкости жилищно-коммунального комплекса;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устройство, надежное функционирование и развитие жилищно-коммунального комплекса </w:t>
      </w:r>
      <w:r w:rsidR="00D868FE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D07457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68FE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Ак-Дуруг </w:t>
      </w: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Чаа-Хольского кожууна;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содействие долгосрочному устойчивому социально-экономическому развитию </w:t>
      </w:r>
      <w:r w:rsidR="00D868FE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D07457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68FE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Ак-Дуруг </w:t>
      </w: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Чаа-Хольского кожууна.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комплексное развитие системы коммунальной инфраструктуры, повышение надежности и качества предоставляемых услуг;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операционной эффективности организаций коммунального комплекса (ОКК);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программное управление </w:t>
      </w:r>
      <w:proofErr w:type="spellStart"/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</w:t>
      </w:r>
      <w:proofErr w:type="spellEnd"/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</w:t>
      </w:r>
      <w:r w:rsidR="00480F18"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ресурсосбережением,</w:t>
      </w:r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повышением </w:t>
      </w:r>
      <w:proofErr w:type="spellStart"/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энергоэффективности</w:t>
      </w:r>
      <w:proofErr w:type="spellEnd"/>
      <w:r w:rsidRPr="00026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комплекс мероприятий, обеспечивающих: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модернизацию объектов коммунальной инфраструктуры;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государственную поддержку процесса модернизации коммунального хозяйства путем предоставления бюджетных средств и формирования финансовых инструментов предоставления государственных и муниципальных гарантий по привлекаемым инвестициям;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инвестиционной привлекательности коммунальной инфраструктуры путем создания эффективных и прозрачных процедур тарифного регулирования предприятий, экономически заинтересованных в сокращении затрат;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управления объектами коммунальной инфраструктуры.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планируется на 2014-2020 годы.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программных мероприятий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следующие мероприятия: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систе</w:t>
      </w:r>
      <w:r w:rsidR="0058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водоотведения (приложение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Программе);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систем теплоснабжения (приложение к Программе).</w:t>
      </w:r>
    </w:p>
    <w:p w:rsidR="00026786" w:rsidRDefault="00026786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786" w:rsidRDefault="00026786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786" w:rsidRDefault="00026786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559"/>
        <w:gridCol w:w="1417"/>
      </w:tblGrid>
      <w:tr w:rsidR="009F78D2" w:rsidRPr="00026786" w:rsidTr="00480F18"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                      (тыс. руб.)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Доля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(%)</w:t>
            </w:r>
          </w:p>
        </w:tc>
      </w:tr>
      <w:tr w:rsidR="009F78D2" w:rsidRPr="00026786" w:rsidTr="00480F18">
        <w:tc>
          <w:tcPr>
            <w:tcW w:w="70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водоотведения</w:t>
            </w:r>
          </w:p>
        </w:tc>
        <w:tc>
          <w:tcPr>
            <w:tcW w:w="155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417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9F78D2" w:rsidRPr="00026786" w:rsidTr="00480F18">
        <w:tc>
          <w:tcPr>
            <w:tcW w:w="70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теплоснабжения</w:t>
            </w:r>
          </w:p>
        </w:tc>
        <w:tc>
          <w:tcPr>
            <w:tcW w:w="155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339 300</w:t>
            </w:r>
          </w:p>
        </w:tc>
        <w:tc>
          <w:tcPr>
            <w:tcW w:w="1417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9F78D2" w:rsidRPr="00026786" w:rsidTr="00480F18">
        <w:trPr>
          <w:trHeight w:val="315"/>
        </w:trPr>
        <w:tc>
          <w:tcPr>
            <w:tcW w:w="70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="00D868FE"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 w:rsidR="00D07457"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68FE"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Ак-Дуруг </w:t>
            </w: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Чаа-Хольскому кожууну:</w:t>
            </w:r>
          </w:p>
        </w:tc>
        <w:tc>
          <w:tcPr>
            <w:tcW w:w="155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420 300</w:t>
            </w:r>
          </w:p>
        </w:tc>
        <w:tc>
          <w:tcPr>
            <w:tcW w:w="1417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Обоснование финансовых, материальных и трудовых затрат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Программы составляет 420 300 тыс. рублей (прогноз), в том числе по источникам:</w:t>
      </w:r>
    </w:p>
    <w:p w:rsidR="009F78D2" w:rsidRPr="00026786" w:rsidRDefault="009F78D2" w:rsidP="00026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бюджет – 42 870,6 тыс. рублей;</w:t>
      </w:r>
    </w:p>
    <w:p w:rsidR="009F78D2" w:rsidRPr="00026786" w:rsidRDefault="009F78D2" w:rsidP="00026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</w:t>
      </w:r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публиканский бюджет – 42 870,6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 муниципального образования – 21 015 тыс. рублей;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внебюджетные средства (средства ОКК, инвестицио</w:t>
      </w:r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составляющая тарифов ОКК,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заемные средства, </w:t>
      </w:r>
      <w:proofErr w:type="spellStart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</w:t>
      </w:r>
      <w:proofErr w:type="spellEnd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313 543,8 тыс. рублей.</w:t>
      </w:r>
      <w:r w:rsidRPr="000267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64E" w:rsidRPr="00026786" w:rsidRDefault="000D264E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Программы (прогноз)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708"/>
        <w:gridCol w:w="709"/>
        <w:gridCol w:w="709"/>
        <w:gridCol w:w="709"/>
        <w:gridCol w:w="992"/>
        <w:gridCol w:w="992"/>
        <w:gridCol w:w="1134"/>
        <w:gridCol w:w="1134"/>
      </w:tblGrid>
      <w:tr w:rsidR="009F78D2" w:rsidRPr="00026786" w:rsidTr="00480F18">
        <w:tc>
          <w:tcPr>
            <w:tcW w:w="1985" w:type="dxa"/>
            <w:vMerge w:val="restart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hAnsi="Times New Roman" w:cs="Times New Roman"/>
                <w:sz w:val="24"/>
                <w:szCs w:val="24"/>
              </w:rPr>
              <w:t>Общие объемы затрат по источникам финансирования Программы</w:t>
            </w:r>
          </w:p>
        </w:tc>
        <w:tc>
          <w:tcPr>
            <w:tcW w:w="1276" w:type="dxa"/>
            <w:vMerge w:val="restart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руб.)</w:t>
            </w:r>
          </w:p>
        </w:tc>
        <w:tc>
          <w:tcPr>
            <w:tcW w:w="708" w:type="dxa"/>
            <w:vMerge w:val="restart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proofErr w:type="gramStart"/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6379" w:type="dxa"/>
            <w:gridSpan w:val="7"/>
          </w:tcPr>
          <w:p w:rsidR="009F78D2" w:rsidRPr="00026786" w:rsidRDefault="009F78D2" w:rsidP="0002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(млн. руб.)</w:t>
            </w:r>
          </w:p>
        </w:tc>
      </w:tr>
      <w:tr w:rsidR="009F78D2" w:rsidRPr="00026786" w:rsidTr="00480F18">
        <w:tc>
          <w:tcPr>
            <w:tcW w:w="1985" w:type="dxa"/>
            <w:vMerge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9F78D2" w:rsidRPr="00026786" w:rsidTr="00480F18"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F78D2" w:rsidRPr="00026786" w:rsidRDefault="00C36DC9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9F78D2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11927,207</w:t>
            </w:r>
          </w:p>
        </w:tc>
      </w:tr>
      <w:tr w:rsidR="009F78D2" w:rsidRPr="00026786" w:rsidTr="00480F18"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</w:tcPr>
          <w:p w:rsidR="009F78D2" w:rsidRPr="00026786" w:rsidRDefault="00C36DC9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9F78D2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11927,207</w:t>
            </w:r>
          </w:p>
        </w:tc>
      </w:tr>
      <w:tr w:rsidR="009F78D2" w:rsidRPr="00026786" w:rsidTr="00480F18"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21 015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5846,67</w:t>
            </w:r>
          </w:p>
        </w:tc>
      </w:tr>
      <w:tr w:rsidR="009F78D2" w:rsidRPr="00026786" w:rsidTr="00480F18">
        <w:trPr>
          <w:trHeight w:val="656"/>
        </w:trPr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бственные средства предприятий </w:t>
            </w: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1276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8 406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2338,666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2338,666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2338,668</w:t>
            </w:r>
          </w:p>
        </w:tc>
      </w:tr>
      <w:tr w:rsidR="009F78D2" w:rsidRPr="00026786" w:rsidTr="00480F18">
        <w:trPr>
          <w:trHeight w:val="656"/>
        </w:trPr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составляющая тарифов ОКК</w:t>
            </w:r>
          </w:p>
        </w:tc>
        <w:tc>
          <w:tcPr>
            <w:tcW w:w="1276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21 015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5846,665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5846,67</w:t>
            </w:r>
          </w:p>
        </w:tc>
      </w:tr>
      <w:tr w:rsidR="009F78D2" w:rsidRPr="00026786" w:rsidTr="00480F18">
        <w:trPr>
          <w:trHeight w:val="440"/>
        </w:trPr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276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271 513,8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44897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75538,91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75538,91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75538,976</w:t>
            </w:r>
          </w:p>
        </w:tc>
      </w:tr>
      <w:tr w:rsidR="009F78D2" w:rsidRPr="00026786" w:rsidTr="00480F18">
        <w:trPr>
          <w:trHeight w:val="418"/>
        </w:trPr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</w:p>
        </w:tc>
        <w:tc>
          <w:tcPr>
            <w:tcW w:w="1276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12 609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3507,999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3507,999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3508,002</w:t>
            </w:r>
          </w:p>
        </w:tc>
      </w:tr>
      <w:tr w:rsidR="009F78D2" w:rsidRPr="00026786" w:rsidTr="00480F18">
        <w:tc>
          <w:tcPr>
            <w:tcW w:w="1985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420 300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69500</w:t>
            </w:r>
          </w:p>
        </w:tc>
        <w:tc>
          <w:tcPr>
            <w:tcW w:w="992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b/>
                <w:sz w:val="24"/>
                <w:szCs w:val="24"/>
              </w:rPr>
              <w:t>116933,4</w:t>
            </w:r>
          </w:p>
        </w:tc>
      </w:tr>
    </w:tbl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бюджета Республики Тыва, бюджета муниципального образования, внебюджетных средств.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</w:t>
      </w:r>
    </w:p>
    <w:p w:rsidR="009F78D2" w:rsidRDefault="00026786" w:rsidP="00026786">
      <w:pPr>
        <w:shd w:val="clear" w:color="auto" w:fill="FFFFFF" w:themeFill="background1"/>
        <w:tabs>
          <w:tab w:val="center" w:pos="4677"/>
          <w:tab w:val="left" w:pos="78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78D2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финансовых средствах (прогноз)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6786" w:rsidRPr="00026786" w:rsidRDefault="00026786" w:rsidP="00026786">
      <w:pPr>
        <w:shd w:val="clear" w:color="auto" w:fill="FFFFFF" w:themeFill="background1"/>
        <w:tabs>
          <w:tab w:val="center" w:pos="4677"/>
          <w:tab w:val="left" w:pos="78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41"/>
        <w:gridCol w:w="1134"/>
        <w:gridCol w:w="851"/>
        <w:gridCol w:w="709"/>
        <w:gridCol w:w="708"/>
        <w:gridCol w:w="993"/>
        <w:gridCol w:w="1134"/>
        <w:gridCol w:w="1134"/>
        <w:gridCol w:w="1134"/>
      </w:tblGrid>
      <w:tr w:rsidR="009F78D2" w:rsidRPr="00026786" w:rsidTr="00480F18">
        <w:tc>
          <w:tcPr>
            <w:tcW w:w="540" w:type="dxa"/>
            <w:vMerge w:val="restart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1" w:type="dxa"/>
            <w:vMerge w:val="restart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1134" w:type="dxa"/>
            <w:vMerge w:val="restart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всего: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7"/>
          </w:tcPr>
          <w:p w:rsidR="009F78D2" w:rsidRPr="00026786" w:rsidRDefault="009F78D2" w:rsidP="0002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F78D2" w:rsidRPr="00026786" w:rsidTr="00480F18">
        <w:tc>
          <w:tcPr>
            <w:tcW w:w="540" w:type="dxa"/>
            <w:vMerge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78D2" w:rsidRPr="00026786" w:rsidTr="00480F18">
        <w:tc>
          <w:tcPr>
            <w:tcW w:w="540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1" w:type="dxa"/>
          </w:tcPr>
          <w:p w:rsidR="009F78D2" w:rsidRPr="00026786" w:rsidRDefault="00D868FE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Ак-Дуруг</w:t>
            </w:r>
          </w:p>
        </w:tc>
        <w:tc>
          <w:tcPr>
            <w:tcW w:w="1134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420 300</w:t>
            </w:r>
          </w:p>
        </w:tc>
        <w:tc>
          <w:tcPr>
            <w:tcW w:w="851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69500</w:t>
            </w:r>
          </w:p>
        </w:tc>
        <w:tc>
          <w:tcPr>
            <w:tcW w:w="1134" w:type="dxa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sz w:val="24"/>
                <w:szCs w:val="24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sz w:val="24"/>
                <w:szCs w:val="24"/>
              </w:rPr>
              <w:t>116933,4</w:t>
            </w:r>
          </w:p>
        </w:tc>
      </w:tr>
      <w:tr w:rsidR="009F78D2" w:rsidRPr="00026786" w:rsidTr="00480F18">
        <w:trPr>
          <w:trHeight w:val="182"/>
        </w:trPr>
        <w:tc>
          <w:tcPr>
            <w:tcW w:w="1881" w:type="dxa"/>
            <w:gridSpan w:val="2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69500</w:t>
            </w:r>
          </w:p>
        </w:tc>
        <w:tc>
          <w:tcPr>
            <w:tcW w:w="1134" w:type="dxa"/>
            <w:shd w:val="clear" w:color="auto" w:fill="auto"/>
          </w:tcPr>
          <w:p w:rsidR="009F78D2" w:rsidRPr="00026786" w:rsidRDefault="009F78D2" w:rsidP="000267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b/>
                <w:sz w:val="24"/>
                <w:szCs w:val="24"/>
              </w:rPr>
              <w:t>116933,3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6">
              <w:rPr>
                <w:rFonts w:ascii="Times New Roman" w:hAnsi="Times New Roman" w:cs="Times New Roman"/>
                <w:b/>
                <w:sz w:val="24"/>
                <w:szCs w:val="24"/>
              </w:rPr>
              <w:t>116933,4</w:t>
            </w:r>
          </w:p>
        </w:tc>
      </w:tr>
    </w:tbl>
    <w:p w:rsidR="009F78D2" w:rsidRPr="00026786" w:rsidRDefault="009F78D2" w:rsidP="00026786">
      <w:pPr>
        <w:shd w:val="clear" w:color="auto" w:fill="FFFFFF" w:themeFill="background1"/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8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6786">
        <w:rPr>
          <w:rFonts w:ascii="Times New Roman" w:hAnsi="Times New Roman" w:cs="Times New Roman"/>
          <w:b/>
          <w:sz w:val="24"/>
          <w:szCs w:val="24"/>
        </w:rPr>
        <w:t>. Оценка эффективности Программы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эффективности использования субсидий из республиканского бюджета являются: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количества аварий и и</w:t>
      </w:r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нцидентов в год на 1 км</w:t>
      </w:r>
      <w:proofErr w:type="gramStart"/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коммунального комплекса в сфере тепло- и водоснабжения на 50 процентов;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 от принципа аварийных работ на планово-ремонтные работы;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удельного водопотребления на 1 человека в сутки (литров) на 35 процентов;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очистного сооружения позволит снизить на 50 процентов величину экологических штрафов;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6786">
        <w:rPr>
          <w:rFonts w:ascii="Times New Roman" w:hAnsi="Times New Roman" w:cs="Times New Roman"/>
          <w:sz w:val="24"/>
          <w:szCs w:val="24"/>
        </w:rPr>
        <w:t>увеличение собираемости платежей за услуги ЖКХ до 95 процентов.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непроизводственных потерь в системах водоснабжения, теплоснабжения и электроснабжения позволит предприятиям произвести экономические преобразования с целью финансового оздоровления коммунального комплекса, провести реструктуризацию и ликвидацию задолженности по налогам.</w:t>
      </w:r>
    </w:p>
    <w:p w:rsidR="000D264E" w:rsidRPr="00026786" w:rsidRDefault="000D264E" w:rsidP="00026786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794"/>
        <w:gridCol w:w="794"/>
        <w:gridCol w:w="794"/>
        <w:gridCol w:w="872"/>
        <w:gridCol w:w="794"/>
        <w:gridCol w:w="794"/>
        <w:gridCol w:w="794"/>
      </w:tblGrid>
      <w:tr w:rsidR="009F78D2" w:rsidRPr="00026786" w:rsidTr="00480F18">
        <w:trPr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(прогноз)</w:t>
            </w:r>
          </w:p>
        </w:tc>
      </w:tr>
      <w:tr w:rsidR="009F78D2" w:rsidRPr="00026786" w:rsidTr="00480F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D2" w:rsidRPr="00026786" w:rsidRDefault="009F78D2" w:rsidP="0002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78D2" w:rsidRPr="00026786" w:rsidTr="00480F18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и инцидентов в год на 1 </w:t>
            </w:r>
            <w:r w:rsidR="00A95FDC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Start"/>
            <w:r w:rsidR="00A95FDC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95FDC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95FDC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95FDC"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</w:t>
            </w: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 в сфере тепло- и водоснабжения,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F78D2" w:rsidRPr="00026786" w:rsidTr="00480F18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собираемости платежей за услуги ЖКХ до 95 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D2" w:rsidRPr="00026786" w:rsidRDefault="009F78D2" w:rsidP="00026786">
            <w:pPr>
              <w:shd w:val="clear" w:color="auto" w:fill="FFFFFF"/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 обеспечены повышение эффективности, качества коммунальных услуг, надежности работы инженерных систем, комфортности и безопасности условий проживания, социальная защита населения при оплате коммунальных услуг. </w:t>
      </w:r>
      <w:proofErr w:type="gramStart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цели будут достигнуты за счет финансового оздоровления предприятий коммунального хозяйства, демонополизации и развития конкурентной среды, совершенствования договорных отношений и тарифного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 естественных локальных монополий, государственной поддержки модернизации коммунального комплекса.</w:t>
      </w:r>
      <w:proofErr w:type="gramEnd"/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Будут созданы дополнительные рабочие места. Улучшение качества водопроводной воды. Общий экономический эффект от реализации мероприятий программы будет достигнут за счет снижения заболеваемости, повышения продолжительности жизни населения, улу</w:t>
      </w:r>
      <w:r w:rsidR="00D07457"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чшения социально-экологической </w:t>
      </w:r>
      <w:r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и экологической обстановки </w:t>
      </w:r>
      <w:proofErr w:type="gramStart"/>
      <w:r w:rsidR="00D07457"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</w:t>
      </w:r>
      <w:proofErr w:type="gramEnd"/>
      <w:r w:rsidR="00D07457"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D868FE"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с.</w:t>
      </w:r>
      <w:r w:rsidR="00D07457"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D868FE"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Ак-Дуруг Чаа-Хольского кожууна</w:t>
      </w:r>
      <w:r w:rsidRPr="00026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0D264E" w:rsidRPr="00026786" w:rsidRDefault="000D264E" w:rsidP="0002678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D2" w:rsidRPr="00026786" w:rsidRDefault="009F78D2" w:rsidP="0002678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78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267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9F78D2" w:rsidRPr="00026786" w:rsidRDefault="009F78D2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Порядок предоставления субсидий из республиканского бюджета бюджетам муниципальных образований республики на реализацию данной Программы устанавливается Правительством Республики Тыва.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предоставления субсидий на </w:t>
      </w:r>
      <w:r w:rsidRPr="000267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реализацию Программы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муниципальных образований республики являются: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муниципальной программы комплексного развития систем коммунальной инфраструктуры;</w:t>
      </w:r>
    </w:p>
    <w:p w:rsidR="009F78D2" w:rsidRPr="00026786" w:rsidRDefault="009F78D2" w:rsidP="000267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инвестиционных программ организаций коммунального комплекса;</w:t>
      </w:r>
    </w:p>
    <w:p w:rsidR="009F78D2" w:rsidRPr="00026786" w:rsidRDefault="009F78D2" w:rsidP="0002678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</w:t>
      </w:r>
      <w:r w:rsidR="000D264E"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из бюджета муниципального </w:t>
      </w: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9F78D2" w:rsidRPr="00026786" w:rsidRDefault="009F78D2" w:rsidP="00026786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spellStart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 за счет бюджета муниципального образования и организации коммунального комплекса может быть откорректирована по соглашению сторон в соответствии с заключенным соглашением.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Исполнителями Программы являются администрация Чаа-Хольского кожууна, Министерство строительства и модернизации коммунального хозяйства Республики Тыва, Министерство топлива и энергетики Республики Тыва, Министерство природных ресурсов и экологии Республики Тыва, Служба по тарифам Республики Тыва, Агентство по жилищному и коммунальному хозяйству Республики Тыва, организации коммунального комплекса.</w:t>
      </w:r>
    </w:p>
    <w:p w:rsidR="009F78D2" w:rsidRPr="00026786" w:rsidRDefault="009F78D2" w:rsidP="0002678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Программы осуществляют текущее управление Программой и оперативный </w:t>
      </w:r>
      <w:proofErr w:type="gramStart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реализации.</w:t>
      </w:r>
    </w:p>
    <w:p w:rsidR="0016173B" w:rsidRPr="00026786" w:rsidRDefault="009F78D2" w:rsidP="00026786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67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Программа прекращает свое действие по истечении срока ее реализации.</w:t>
      </w:r>
    </w:p>
    <w:sectPr w:rsidR="0016173B" w:rsidRPr="0002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8E" w:rsidRDefault="00B2048E" w:rsidP="009D338F">
      <w:pPr>
        <w:spacing w:after="0" w:line="240" w:lineRule="auto"/>
      </w:pPr>
      <w:r>
        <w:separator/>
      </w:r>
    </w:p>
  </w:endnote>
  <w:endnote w:type="continuationSeparator" w:id="0">
    <w:p w:rsidR="00B2048E" w:rsidRDefault="00B2048E" w:rsidP="009D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8E" w:rsidRDefault="00B2048E" w:rsidP="009D338F">
      <w:pPr>
        <w:spacing w:after="0" w:line="240" w:lineRule="auto"/>
      </w:pPr>
      <w:r>
        <w:separator/>
      </w:r>
    </w:p>
  </w:footnote>
  <w:footnote w:type="continuationSeparator" w:id="0">
    <w:p w:rsidR="00B2048E" w:rsidRDefault="00B2048E" w:rsidP="009D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0A3"/>
    <w:multiLevelType w:val="multilevel"/>
    <w:tmpl w:val="384627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u w:val="none"/>
      </w:rPr>
    </w:lvl>
  </w:abstractNum>
  <w:abstractNum w:abstractNumId="1">
    <w:nsid w:val="472B0AAD"/>
    <w:multiLevelType w:val="hybridMultilevel"/>
    <w:tmpl w:val="8BDCE418"/>
    <w:lvl w:ilvl="0" w:tplc="0AF8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683718"/>
    <w:multiLevelType w:val="multilevel"/>
    <w:tmpl w:val="C7C8C4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932AE5"/>
    <w:multiLevelType w:val="hybridMultilevel"/>
    <w:tmpl w:val="2D64D2A8"/>
    <w:lvl w:ilvl="0" w:tplc="AEDE2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53085"/>
    <w:multiLevelType w:val="hybridMultilevel"/>
    <w:tmpl w:val="DDCC8A9E"/>
    <w:lvl w:ilvl="0" w:tplc="9DD0A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5"/>
    <w:rsid w:val="00026786"/>
    <w:rsid w:val="000C197D"/>
    <w:rsid w:val="000D264E"/>
    <w:rsid w:val="00105654"/>
    <w:rsid w:val="0016173B"/>
    <w:rsid w:val="00181ADB"/>
    <w:rsid w:val="001869C4"/>
    <w:rsid w:val="001910B3"/>
    <w:rsid w:val="002B79ED"/>
    <w:rsid w:val="002E7128"/>
    <w:rsid w:val="003A6230"/>
    <w:rsid w:val="003B0605"/>
    <w:rsid w:val="003E1C1B"/>
    <w:rsid w:val="00413777"/>
    <w:rsid w:val="00480F18"/>
    <w:rsid w:val="004F7C22"/>
    <w:rsid w:val="005044BB"/>
    <w:rsid w:val="00541326"/>
    <w:rsid w:val="00573FC5"/>
    <w:rsid w:val="00587B76"/>
    <w:rsid w:val="005B01C8"/>
    <w:rsid w:val="00687C27"/>
    <w:rsid w:val="00732D59"/>
    <w:rsid w:val="007376CC"/>
    <w:rsid w:val="0075320E"/>
    <w:rsid w:val="0079227E"/>
    <w:rsid w:val="007D070D"/>
    <w:rsid w:val="007D4D3C"/>
    <w:rsid w:val="008062C2"/>
    <w:rsid w:val="0084306E"/>
    <w:rsid w:val="00877E5F"/>
    <w:rsid w:val="008A7052"/>
    <w:rsid w:val="008B476A"/>
    <w:rsid w:val="008C0499"/>
    <w:rsid w:val="009178EE"/>
    <w:rsid w:val="009A333C"/>
    <w:rsid w:val="009D338F"/>
    <w:rsid w:val="009E2A7A"/>
    <w:rsid w:val="009F78D2"/>
    <w:rsid w:val="00A056E0"/>
    <w:rsid w:val="00A52D03"/>
    <w:rsid w:val="00A92CA6"/>
    <w:rsid w:val="00A95FDC"/>
    <w:rsid w:val="00AD5940"/>
    <w:rsid w:val="00B2048E"/>
    <w:rsid w:val="00B32FC9"/>
    <w:rsid w:val="00B65600"/>
    <w:rsid w:val="00BC613B"/>
    <w:rsid w:val="00C36DC9"/>
    <w:rsid w:val="00CD5666"/>
    <w:rsid w:val="00D07457"/>
    <w:rsid w:val="00D55700"/>
    <w:rsid w:val="00D868FE"/>
    <w:rsid w:val="00D9251F"/>
    <w:rsid w:val="00DC57A6"/>
    <w:rsid w:val="00E269A6"/>
    <w:rsid w:val="00E54DBE"/>
    <w:rsid w:val="00ED0873"/>
    <w:rsid w:val="00F322FB"/>
    <w:rsid w:val="00F46CF0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78D2"/>
  </w:style>
  <w:style w:type="paragraph" w:styleId="a3">
    <w:name w:val="Title"/>
    <w:basedOn w:val="a"/>
    <w:next w:val="a"/>
    <w:link w:val="a4"/>
    <w:uiPriority w:val="10"/>
    <w:qFormat/>
    <w:rsid w:val="009F7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F78D2"/>
    <w:rPr>
      <w:b/>
      <w:bCs/>
    </w:rPr>
  </w:style>
  <w:style w:type="table" w:styleId="a6">
    <w:name w:val="Table Grid"/>
    <w:basedOn w:val="a1"/>
    <w:uiPriority w:val="59"/>
    <w:rsid w:val="009F78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78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F78D2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9F78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F78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9F78D2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F78D2"/>
    <w:rPr>
      <w:rFonts w:ascii="Calibri" w:eastAsia="Times New Roman" w:hAnsi="Calibri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78D2"/>
  </w:style>
  <w:style w:type="paragraph" w:styleId="a3">
    <w:name w:val="Title"/>
    <w:basedOn w:val="a"/>
    <w:next w:val="a"/>
    <w:link w:val="a4"/>
    <w:uiPriority w:val="10"/>
    <w:qFormat/>
    <w:rsid w:val="009F7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F78D2"/>
    <w:rPr>
      <w:b/>
      <w:bCs/>
    </w:rPr>
  </w:style>
  <w:style w:type="table" w:styleId="a6">
    <w:name w:val="Table Grid"/>
    <w:basedOn w:val="a1"/>
    <w:uiPriority w:val="59"/>
    <w:rsid w:val="009F78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9F78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9F78D2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78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F78D2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9F78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F78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9F78D2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F78D2"/>
    <w:rPr>
      <w:rFonts w:ascii="Calibri" w:eastAsia="Times New Roman" w:hAnsi="Calibri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F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Юрист</cp:lastModifiedBy>
  <cp:revision>48</cp:revision>
  <cp:lastPrinted>2015-11-26T03:58:00Z</cp:lastPrinted>
  <dcterms:created xsi:type="dcterms:W3CDTF">2014-06-17T02:12:00Z</dcterms:created>
  <dcterms:modified xsi:type="dcterms:W3CDTF">2018-02-14T11:08:00Z</dcterms:modified>
</cp:coreProperties>
</file>