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684E" w:rsidRDefault="000F5157">
      <w:bookmarkStart w:id="0" w:name="_GoBack"/>
      <w:r w:rsidRPr="000F5157"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-1</wp:posOffset>
            </wp:positionV>
            <wp:extent cx="10692986" cy="7559749"/>
            <wp:effectExtent l="0" t="0" r="0" b="3175"/>
            <wp:wrapNone/>
            <wp:docPr id="1" name="Рисунок 1" descr="\\Office-235-sav\общая проектный\БРОШЮРА\Меры подержки - субсидии со срокам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Office-235-sav\общая проектный\БРОШЮРА\Меры подержки - субсидии со сроками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07436" cy="7569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3E684E" w:rsidSect="00B3692D">
      <w:pgSz w:w="16838" w:h="11906" w:orient="landscape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764"/>
    <w:rsid w:val="000F5157"/>
    <w:rsid w:val="003E684E"/>
    <w:rsid w:val="008E7764"/>
    <w:rsid w:val="00B36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A56134C6-5A0F-4274-9836-88B72362A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Саккак Шончалай Аясовна</dc:creator>
  <cp:keywords/>
  <dc:description/>
  <cp:lastModifiedBy>Саккак Шончалай Аясовна</cp:lastModifiedBy>
  <cp:revision>3</cp:revision>
  <dcterms:created xsi:type="dcterms:W3CDTF">2019-05-16T04:14:00Z</dcterms:created>
  <dcterms:modified xsi:type="dcterms:W3CDTF">2019-06-19T10:34:00Z</dcterms:modified>
</cp:coreProperties>
</file>