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164" w:rsidRPr="009C6818" w:rsidRDefault="00060164" w:rsidP="00584620">
      <w:pPr>
        <w:tabs>
          <w:tab w:val="left" w:pos="993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C6818" w:rsidRDefault="00060164" w:rsidP="00584620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C681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основные направления </w:t>
      </w:r>
    </w:p>
    <w:p w:rsidR="00060164" w:rsidRPr="009C6818" w:rsidRDefault="00060164" w:rsidP="00584620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C681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бюджетной </w:t>
      </w:r>
      <w:r w:rsidR="008260A5" w:rsidRPr="009C681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и налоговой </w:t>
      </w:r>
      <w:r w:rsidRPr="009C681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политики</w:t>
      </w:r>
      <w:r w:rsidR="00BB723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МУНИЦИПАЛЬНОГО </w:t>
      </w:r>
      <w:r w:rsidR="008B49A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РАЙОНА «</w:t>
      </w:r>
      <w:r w:rsidR="00BB723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чАА-хОЛЬСКИЙ КОЖУУН РЕСПУБЛИКИ ТЫВА»</w:t>
      </w:r>
      <w:r w:rsidR="00320B8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НА 20</w:t>
      </w:r>
      <w:r w:rsidR="008B49A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21</w:t>
      </w:r>
      <w:r w:rsidRPr="009C681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год</w:t>
      </w:r>
      <w:r w:rsidR="008260A5" w:rsidRPr="009C681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="00320B8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и плановый период 202</w:t>
      </w:r>
      <w:r w:rsidR="008B49A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2</w:t>
      </w:r>
      <w:r w:rsidRPr="009C681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9C6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320B8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202</w:t>
      </w:r>
      <w:r w:rsidR="008B49A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3</w:t>
      </w:r>
      <w:r w:rsidRPr="009C681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годов</w:t>
      </w:r>
    </w:p>
    <w:p w:rsidR="00060164" w:rsidRPr="00584620" w:rsidRDefault="00060164" w:rsidP="005846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A31C0" w:rsidRPr="003224E2" w:rsidRDefault="00060164" w:rsidP="002A31C0">
      <w:pPr>
        <w:pStyle w:val="a4"/>
        <w:numPr>
          <w:ilvl w:val="0"/>
          <w:numId w:val="2"/>
        </w:numPr>
        <w:jc w:val="center"/>
        <w:rPr>
          <w:rFonts w:eastAsia="Times New Roman"/>
          <w:b/>
          <w:sz w:val="28"/>
          <w:szCs w:val="28"/>
          <w:lang w:eastAsia="ru-RU"/>
        </w:rPr>
      </w:pPr>
      <w:r w:rsidRPr="003224E2">
        <w:rPr>
          <w:rFonts w:eastAsia="Times New Roman"/>
          <w:b/>
          <w:sz w:val="28"/>
          <w:szCs w:val="28"/>
          <w:lang w:eastAsia="ru-RU"/>
        </w:rPr>
        <w:t>Общие положения</w:t>
      </w:r>
    </w:p>
    <w:p w:rsidR="003224E2" w:rsidRPr="002A31C0" w:rsidRDefault="003224E2" w:rsidP="003224E2">
      <w:pPr>
        <w:pStyle w:val="a4"/>
        <w:rPr>
          <w:rFonts w:eastAsia="Times New Roman"/>
          <w:sz w:val="28"/>
          <w:szCs w:val="28"/>
          <w:lang w:eastAsia="ru-RU"/>
        </w:rPr>
      </w:pPr>
    </w:p>
    <w:p w:rsidR="00060164" w:rsidRPr="00584620" w:rsidRDefault="00060164" w:rsidP="005846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бюджетной </w:t>
      </w:r>
      <w:r w:rsidR="00D15B0F" w:rsidRPr="002739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налоговой</w:t>
      </w:r>
      <w:r w:rsidR="00D1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политики </w:t>
      </w:r>
      <w:r w:rsidR="00853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«Чаа-Хольский кожуун Республики Тыва» </w:t>
      </w:r>
      <w:r w:rsidR="00DA2D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8B49A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 и плановый период 20</w:t>
      </w:r>
      <w:r w:rsidR="00675B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49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B49A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подготовлены в соответствии с бюджетным законодательством Российской Федерации и </w:t>
      </w:r>
      <w:r w:rsidR="005F18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15 федерального закона №131-ФЗ от 06.10.2013 г «Об общих принципах организации местного самоуправления в РФ»</w:t>
      </w:r>
      <w:r w:rsidR="00891943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Основных направлений бюджетной политики учтены задачи, определенные:</w:t>
      </w:r>
    </w:p>
    <w:p w:rsidR="00060164" w:rsidRPr="00584620" w:rsidRDefault="00060164" w:rsidP="00584620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бюджетной</w:t>
      </w:r>
      <w:r w:rsidR="002A31C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налоговой и таможенно-тарифной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Российской Федерации на 20</w:t>
      </w:r>
      <w:r w:rsidR="00DA2DB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49A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675B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49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B49A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годов;</w:t>
      </w:r>
    </w:p>
    <w:p w:rsidR="00060164" w:rsidRPr="00584620" w:rsidRDefault="00060164" w:rsidP="00584620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Посланием Президента Российской Федерации Федеральному Собранию Российской Федерации от 1 декабря 2016 года;</w:t>
      </w:r>
    </w:p>
    <w:p w:rsidR="00060164" w:rsidRPr="00584620" w:rsidRDefault="00060164" w:rsidP="00584620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Посланием Главы Республики Тыва Верховному Хуралу (парламенту) Республики Тыва от 1</w:t>
      </w:r>
      <w:r w:rsidR="008260A5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2016 года;</w:t>
      </w:r>
    </w:p>
    <w:p w:rsidR="00060164" w:rsidRPr="00584620" w:rsidRDefault="00060164" w:rsidP="00584620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Указами Президента Российской Федерации от 7 мая 2012 года;</w:t>
      </w:r>
    </w:p>
    <w:p w:rsidR="00060164" w:rsidRPr="00572EDF" w:rsidRDefault="00060164" w:rsidP="00584620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E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программой Республики Тыва «</w:t>
      </w:r>
      <w:r w:rsidR="002A31C0" w:rsidRPr="00572ED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государственными ф</w:t>
      </w:r>
      <w:r w:rsidR="00572EDF" w:rsidRPr="00572ED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инансами Республики Тыва на 2021-2023</w:t>
      </w:r>
      <w:r w:rsidR="002A31C0" w:rsidRPr="0057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C16D30" w:rsidRPr="00572ED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57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0164" w:rsidRPr="00584620" w:rsidRDefault="00060164" w:rsidP="0058462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Прогнозом социально-</w:t>
      </w:r>
      <w:r w:rsidR="00DE2B47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17E3">
        <w:rPr>
          <w:rFonts w:ascii="Times New Roman" w:eastAsia="Times New Roman" w:hAnsi="Times New Roman" w:cs="Times New Roman"/>
          <w:sz w:val="28"/>
          <w:szCs w:val="28"/>
          <w:lang w:eastAsia="ru-RU"/>
        </w:rPr>
        <w:t>Чаа-Хольского</w:t>
      </w:r>
      <w:proofErr w:type="spellEnd"/>
      <w:r w:rsidR="006E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17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8B49A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675B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49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B49A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годов;</w:t>
      </w:r>
    </w:p>
    <w:p w:rsidR="00060164" w:rsidRPr="00584620" w:rsidRDefault="00060164" w:rsidP="0058462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Государственными программами Республики Тыва;</w:t>
      </w:r>
    </w:p>
    <w:p w:rsidR="00060164" w:rsidRPr="00584620" w:rsidRDefault="00060164" w:rsidP="0058462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Распоряжениями, поручениями Главы Республики Тыва по вопросам социально-экономического развития  Республики Тыва.</w:t>
      </w:r>
    </w:p>
    <w:p w:rsidR="00060164" w:rsidRPr="00584620" w:rsidRDefault="00060164" w:rsidP="00584620">
      <w:pPr>
        <w:spacing w:after="0" w:line="216" w:lineRule="atLeast"/>
        <w:ind w:left="360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</w:p>
    <w:p w:rsidR="00060164" w:rsidRPr="00584620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</w:t>
      </w:r>
      <w:r w:rsidR="002A3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2A31C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вновь формируется единый документ – бюджетная и налоговая политика </w:t>
      </w:r>
      <w:r w:rsidR="00085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Чаа-Хольского кожууна 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внутренней согласованности – расходных потребностей и налогово-доходных возможностей.</w:t>
      </w:r>
    </w:p>
    <w:p w:rsidR="00584620" w:rsidRPr="00584620" w:rsidRDefault="00584620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Основных направлений бюджетной и налоговой политики является определение условий, испол</w:t>
      </w:r>
      <w:r w:rsidR="000859AE">
        <w:rPr>
          <w:rFonts w:ascii="Times New Roman" w:eastAsia="Times New Roman" w:hAnsi="Times New Roman" w:cs="Times New Roman"/>
          <w:sz w:val="28"/>
          <w:szCs w:val="28"/>
          <w:lang w:eastAsia="ru-RU"/>
        </w:rPr>
        <w:t>ьзуемых при составлении проекта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proofErr w:type="spellStart"/>
      <w:r w:rsidR="000859AE">
        <w:rPr>
          <w:rFonts w:ascii="Times New Roman" w:eastAsia="Times New Roman" w:hAnsi="Times New Roman" w:cs="Times New Roman"/>
          <w:sz w:val="28"/>
          <w:szCs w:val="28"/>
          <w:lang w:eastAsia="ru-RU"/>
        </w:rPr>
        <w:t>Чаа-Хольского</w:t>
      </w:r>
      <w:proofErr w:type="spellEnd"/>
      <w:r w:rsidR="00085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49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8B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B49A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675B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49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B49A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  </w:t>
      </w:r>
    </w:p>
    <w:p w:rsidR="00584620" w:rsidRPr="00584620" w:rsidRDefault="00584620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Основные направления бюджетной и налоговой политики определяют задачи и приоритеты действий Правительства Республики Тыва в среднесрочной перспективе в бюджетной </w:t>
      </w:r>
      <w:r w:rsidR="00D15B0F" w:rsidRPr="002739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налоговой</w:t>
      </w:r>
      <w:r w:rsidR="00D1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и основные подходы формирования проекта </w:t>
      </w:r>
      <w:r w:rsidR="000859A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Чаа-Хольского кожууна н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а 20</w:t>
      </w:r>
      <w:r w:rsidR="008B49A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675B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49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B49A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 </w:t>
      </w:r>
    </w:p>
    <w:p w:rsidR="003224E2" w:rsidRPr="00584620" w:rsidRDefault="00584620" w:rsidP="003224E2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Бюджетное планирование будет осуществляться на основе базового варианта прогноза социально-экономического развития </w:t>
      </w:r>
      <w:r w:rsidR="000859AE">
        <w:rPr>
          <w:rFonts w:ascii="Times New Roman" w:eastAsia="Times New Roman" w:hAnsi="Times New Roman" w:cs="Times New Roman"/>
          <w:sz w:val="28"/>
          <w:szCs w:val="28"/>
          <w:lang w:eastAsia="ru-RU"/>
        </w:rPr>
        <w:t>Чаа-Хольского кожууна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8B49A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675B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49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B49A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как наиболее реалистичного при формировании доходной части бюджета и позволяющего минимизировать риск неисполнения принятых расходных обязательств.</w:t>
      </w:r>
    </w:p>
    <w:p w:rsidR="00060164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Региональная бюджетная и налоговая политика строится на основании бюджетных приоритетов, определённых на федеральном уровне. 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и налоговая политика на 20</w:t>
      </w:r>
      <w:r w:rsidR="008B49A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675B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49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202</w:t>
      </w:r>
      <w:r w:rsidR="008B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>гг. направлена на решение следующих задач: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Сохранение темпов роста доходов консолидированного бюджета за счет: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увеличения налоговых поступлений от реализации инвестиционных проектов;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роста заинтересованных муниципальных образований к развитию налогооблагаемой базы путем дальнейшей передачи региональных налогов на уровень местных бюджетов;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повышения эффективности налогового администрирования и сокращения недоимки;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эффективного использования муниципального имущества;  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Максимально эффективное управление муниципальными финансами в рамках проводимой реформы бюджетного процесса, через: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-переход на долгосрочное бюджетное планирование;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повышение результативности и эффективности использования бюджетных средств.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-стимулирование органов местного самоуправления сельских поселений муниципального района, повышающих качество управления общественными финансами;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 Оптимизация структуры расходов бюджета, включающая в себя недопущение необоснованного роста текущих расходов.</w:t>
      </w:r>
    </w:p>
    <w:p w:rsidR="008B38F4" w:rsidRPr="008B38F4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4. Обеспечение безусловного исполнения бюджета действующих обязательств.</w:t>
      </w:r>
    </w:p>
    <w:p w:rsidR="008B38F4" w:rsidRPr="00584620" w:rsidRDefault="008B38F4" w:rsidP="008B38F4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бюджетные обязательства могут приниматься только при наличии их финансового обеспечения.</w:t>
      </w:r>
    </w:p>
    <w:p w:rsidR="00060164" w:rsidRPr="002739AE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96E53" w:rsidRPr="00C51C81" w:rsidRDefault="00896E53" w:rsidP="00896E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9AE" w:rsidRDefault="002739AE" w:rsidP="002739AE">
      <w:pPr>
        <w:pStyle w:val="a4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739AE">
        <w:rPr>
          <w:b/>
          <w:sz w:val="28"/>
          <w:szCs w:val="28"/>
        </w:rPr>
        <w:t xml:space="preserve">Итоги реализации бюджетной политики </w:t>
      </w:r>
    </w:p>
    <w:p w:rsidR="002739AE" w:rsidRDefault="004520AE" w:rsidP="002739AE">
      <w:pPr>
        <w:pStyle w:val="a4"/>
        <w:autoSpaceDE w:val="0"/>
        <w:autoSpaceDN w:val="0"/>
        <w:adjustRightInd w:val="0"/>
        <w:ind w:left="2136" w:firstLine="696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Чаа-Хольского кожууна</w:t>
      </w:r>
      <w:r w:rsidR="002739AE" w:rsidRPr="002739AE">
        <w:rPr>
          <w:b/>
          <w:sz w:val="28"/>
          <w:szCs w:val="28"/>
        </w:rPr>
        <w:t xml:space="preserve"> в 201</w:t>
      </w:r>
      <w:r w:rsidR="006164A4">
        <w:rPr>
          <w:b/>
          <w:sz w:val="28"/>
          <w:szCs w:val="28"/>
        </w:rPr>
        <w:t>8</w:t>
      </w:r>
      <w:r w:rsidR="002739AE" w:rsidRPr="002739AE">
        <w:rPr>
          <w:b/>
          <w:sz w:val="28"/>
          <w:szCs w:val="28"/>
        </w:rPr>
        <w:t>-201</w:t>
      </w:r>
      <w:r w:rsidR="006164A4">
        <w:rPr>
          <w:b/>
          <w:sz w:val="28"/>
          <w:szCs w:val="28"/>
        </w:rPr>
        <w:t>9</w:t>
      </w:r>
      <w:r w:rsidR="002739AE" w:rsidRPr="002739AE">
        <w:rPr>
          <w:b/>
          <w:sz w:val="28"/>
          <w:szCs w:val="28"/>
        </w:rPr>
        <w:t xml:space="preserve"> гг.</w:t>
      </w:r>
    </w:p>
    <w:p w:rsidR="002739AE" w:rsidRPr="002739AE" w:rsidRDefault="002739AE" w:rsidP="002739AE">
      <w:pPr>
        <w:pStyle w:val="a4"/>
        <w:autoSpaceDE w:val="0"/>
        <w:autoSpaceDN w:val="0"/>
        <w:adjustRightInd w:val="0"/>
        <w:ind w:left="2136" w:firstLine="696"/>
        <w:outlineLvl w:val="1"/>
        <w:rPr>
          <w:b/>
          <w:sz w:val="28"/>
          <w:szCs w:val="28"/>
        </w:rPr>
      </w:pPr>
    </w:p>
    <w:p w:rsidR="002739AE" w:rsidRPr="000A0138" w:rsidRDefault="002739AE" w:rsidP="002739AE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A0138">
        <w:rPr>
          <w:rFonts w:ascii="Times New Roman" w:hAnsi="Times New Roman" w:cs="Times New Roman"/>
          <w:sz w:val="28"/>
          <w:szCs w:val="28"/>
        </w:rPr>
        <w:t>В сложившихся экономических условиях основными результатами реализации бюджетной политики в 201</w:t>
      </w:r>
      <w:r w:rsidR="006164A4" w:rsidRPr="000A0138">
        <w:rPr>
          <w:rFonts w:ascii="Times New Roman" w:hAnsi="Times New Roman" w:cs="Times New Roman"/>
          <w:sz w:val="28"/>
          <w:szCs w:val="28"/>
        </w:rPr>
        <w:t>8</w:t>
      </w:r>
      <w:r w:rsidRPr="000A0138">
        <w:rPr>
          <w:rFonts w:ascii="Times New Roman" w:hAnsi="Times New Roman" w:cs="Times New Roman"/>
          <w:sz w:val="28"/>
          <w:szCs w:val="28"/>
        </w:rPr>
        <w:t xml:space="preserve"> году стали:</w:t>
      </w:r>
    </w:p>
    <w:p w:rsidR="004520AE" w:rsidRPr="000A0138" w:rsidRDefault="002739AE" w:rsidP="000A01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138">
        <w:rPr>
          <w:rFonts w:ascii="Times New Roman" w:hAnsi="Times New Roman" w:cs="Times New Roman"/>
          <w:sz w:val="28"/>
          <w:szCs w:val="28"/>
        </w:rPr>
        <w:t xml:space="preserve">1) сохранение сбалансированности и устойчивости консолидированного бюджета </w:t>
      </w:r>
      <w:r w:rsidR="004520AE" w:rsidRPr="000A0138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Pr="000A0138">
        <w:rPr>
          <w:rFonts w:ascii="Times New Roman" w:hAnsi="Times New Roman" w:cs="Times New Roman"/>
          <w:sz w:val="28"/>
          <w:szCs w:val="28"/>
        </w:rPr>
        <w:t xml:space="preserve">. Консолидированный бюджет </w:t>
      </w:r>
      <w:proofErr w:type="spellStart"/>
      <w:r w:rsidR="004520AE" w:rsidRPr="000A0138"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 w:rsidR="004520AE" w:rsidRPr="000A0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20AE" w:rsidRPr="000A013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0A0138">
        <w:rPr>
          <w:rFonts w:ascii="Times New Roman" w:hAnsi="Times New Roman" w:cs="Times New Roman"/>
          <w:sz w:val="28"/>
          <w:szCs w:val="28"/>
        </w:rPr>
        <w:t xml:space="preserve"> за 201</w:t>
      </w:r>
      <w:r w:rsidR="00572EDF" w:rsidRPr="000A0138">
        <w:rPr>
          <w:rFonts w:ascii="Times New Roman" w:hAnsi="Times New Roman" w:cs="Times New Roman"/>
          <w:sz w:val="28"/>
          <w:szCs w:val="28"/>
        </w:rPr>
        <w:t>9</w:t>
      </w:r>
      <w:r w:rsidRPr="000A0138">
        <w:rPr>
          <w:rFonts w:ascii="Times New Roman" w:hAnsi="Times New Roman" w:cs="Times New Roman"/>
          <w:sz w:val="28"/>
          <w:szCs w:val="28"/>
        </w:rPr>
        <w:t xml:space="preserve"> год исполнен по доходам в сумме </w:t>
      </w:r>
      <w:r w:rsidR="000A0138" w:rsidRPr="000A0138">
        <w:rPr>
          <w:rFonts w:ascii="Times New Roman" w:hAnsi="Times New Roman" w:cs="Times New Roman"/>
          <w:sz w:val="28"/>
          <w:szCs w:val="28"/>
        </w:rPr>
        <w:t>320435,4</w:t>
      </w:r>
      <w:r w:rsidRPr="000A0138">
        <w:rPr>
          <w:rFonts w:ascii="Times New Roman" w:hAnsi="Times New Roman" w:cs="Times New Roman"/>
          <w:sz w:val="28"/>
          <w:szCs w:val="28"/>
        </w:rPr>
        <w:t xml:space="preserve"> </w:t>
      </w:r>
      <w:r w:rsidR="004520AE" w:rsidRPr="000A0138">
        <w:rPr>
          <w:rFonts w:ascii="Times New Roman" w:hAnsi="Times New Roman" w:cs="Times New Roman"/>
          <w:sz w:val="28"/>
          <w:szCs w:val="28"/>
        </w:rPr>
        <w:t>тыс</w:t>
      </w:r>
      <w:r w:rsidRPr="000A0138">
        <w:rPr>
          <w:rFonts w:ascii="Times New Roman" w:hAnsi="Times New Roman" w:cs="Times New Roman"/>
          <w:sz w:val="28"/>
          <w:szCs w:val="28"/>
        </w:rPr>
        <w:t xml:space="preserve">. рублей или </w:t>
      </w:r>
      <w:r w:rsidR="004520AE" w:rsidRPr="000A0138">
        <w:rPr>
          <w:rFonts w:ascii="Times New Roman" w:hAnsi="Times New Roman" w:cs="Times New Roman"/>
          <w:sz w:val="28"/>
          <w:szCs w:val="28"/>
        </w:rPr>
        <w:t>9</w:t>
      </w:r>
      <w:r w:rsidR="000A0138" w:rsidRPr="000A0138">
        <w:rPr>
          <w:rFonts w:ascii="Times New Roman" w:hAnsi="Times New Roman" w:cs="Times New Roman"/>
          <w:sz w:val="28"/>
          <w:szCs w:val="28"/>
        </w:rPr>
        <w:t xml:space="preserve">8,6 </w:t>
      </w:r>
      <w:r w:rsidRPr="000A0138">
        <w:rPr>
          <w:rFonts w:ascii="Times New Roman" w:hAnsi="Times New Roman" w:cs="Times New Roman"/>
          <w:sz w:val="28"/>
          <w:szCs w:val="28"/>
        </w:rPr>
        <w:t>% от плана (</w:t>
      </w:r>
      <w:r w:rsidR="000A0138" w:rsidRPr="000A0138">
        <w:rPr>
          <w:rFonts w:ascii="Times New Roman" w:hAnsi="Times New Roman" w:cs="Times New Roman"/>
          <w:sz w:val="28"/>
          <w:szCs w:val="28"/>
        </w:rPr>
        <w:t>324997,9</w:t>
      </w:r>
      <w:r w:rsidRPr="000A0138">
        <w:rPr>
          <w:rFonts w:ascii="Times New Roman" w:hAnsi="Times New Roman" w:cs="Times New Roman"/>
          <w:sz w:val="28"/>
          <w:szCs w:val="28"/>
        </w:rPr>
        <w:t xml:space="preserve"> </w:t>
      </w:r>
      <w:r w:rsidR="004520AE" w:rsidRPr="000A0138">
        <w:rPr>
          <w:rFonts w:ascii="Times New Roman" w:hAnsi="Times New Roman" w:cs="Times New Roman"/>
          <w:sz w:val="28"/>
          <w:szCs w:val="28"/>
        </w:rPr>
        <w:t>тыс</w:t>
      </w:r>
      <w:r w:rsidRPr="000A0138">
        <w:rPr>
          <w:rFonts w:ascii="Times New Roman" w:hAnsi="Times New Roman" w:cs="Times New Roman"/>
          <w:sz w:val="28"/>
          <w:szCs w:val="28"/>
        </w:rPr>
        <w:t xml:space="preserve">. рублей), по расходам </w:t>
      </w:r>
      <w:r w:rsidR="004520AE" w:rsidRPr="000A0138">
        <w:rPr>
          <w:rFonts w:ascii="Times New Roman" w:hAnsi="Times New Roman" w:cs="Times New Roman"/>
          <w:sz w:val="28"/>
          <w:szCs w:val="28"/>
        </w:rPr>
        <w:t>–</w:t>
      </w:r>
      <w:r w:rsidRPr="000A0138">
        <w:rPr>
          <w:rFonts w:ascii="Times New Roman" w:hAnsi="Times New Roman" w:cs="Times New Roman"/>
          <w:sz w:val="28"/>
          <w:szCs w:val="28"/>
        </w:rPr>
        <w:t xml:space="preserve"> </w:t>
      </w:r>
      <w:r w:rsidR="000A0138">
        <w:rPr>
          <w:rFonts w:ascii="Times New Roman" w:hAnsi="Times New Roman" w:cs="Times New Roman"/>
          <w:sz w:val="28"/>
          <w:szCs w:val="28"/>
        </w:rPr>
        <w:t>322056,3</w:t>
      </w:r>
      <w:r w:rsidR="004520AE" w:rsidRPr="000A0138">
        <w:rPr>
          <w:rFonts w:ascii="Times New Roman" w:hAnsi="Times New Roman" w:cs="Times New Roman"/>
          <w:sz w:val="28"/>
          <w:szCs w:val="28"/>
        </w:rPr>
        <w:t xml:space="preserve"> тыс</w:t>
      </w:r>
      <w:r w:rsidRPr="000A0138">
        <w:rPr>
          <w:rFonts w:ascii="Times New Roman" w:hAnsi="Times New Roman" w:cs="Times New Roman"/>
          <w:sz w:val="28"/>
          <w:szCs w:val="28"/>
        </w:rPr>
        <w:t xml:space="preserve">. </w:t>
      </w:r>
      <w:r w:rsidR="000A0138" w:rsidRPr="000A0138">
        <w:rPr>
          <w:rFonts w:ascii="Times New Roman" w:hAnsi="Times New Roman" w:cs="Times New Roman"/>
          <w:sz w:val="28"/>
          <w:szCs w:val="28"/>
        </w:rPr>
        <w:t>рублей или</w:t>
      </w:r>
      <w:r w:rsidRPr="000A0138">
        <w:rPr>
          <w:rFonts w:ascii="Times New Roman" w:hAnsi="Times New Roman" w:cs="Times New Roman"/>
          <w:sz w:val="28"/>
          <w:szCs w:val="28"/>
        </w:rPr>
        <w:t xml:space="preserve"> 9</w:t>
      </w:r>
      <w:r w:rsidR="000A0138">
        <w:rPr>
          <w:rFonts w:ascii="Times New Roman" w:hAnsi="Times New Roman" w:cs="Times New Roman"/>
          <w:sz w:val="28"/>
          <w:szCs w:val="28"/>
        </w:rPr>
        <w:t>8,5</w:t>
      </w:r>
      <w:r w:rsidRPr="000A0138">
        <w:rPr>
          <w:rFonts w:ascii="Times New Roman" w:hAnsi="Times New Roman" w:cs="Times New Roman"/>
          <w:sz w:val="28"/>
          <w:szCs w:val="28"/>
        </w:rPr>
        <w:t>% от плана (</w:t>
      </w:r>
      <w:r w:rsidR="000A0138">
        <w:rPr>
          <w:rFonts w:ascii="Times New Roman" w:hAnsi="Times New Roman" w:cs="Times New Roman"/>
          <w:sz w:val="28"/>
          <w:szCs w:val="28"/>
        </w:rPr>
        <w:t>326858,4</w:t>
      </w:r>
      <w:r w:rsidRPr="000A0138">
        <w:rPr>
          <w:rFonts w:ascii="Times New Roman" w:hAnsi="Times New Roman" w:cs="Times New Roman"/>
          <w:sz w:val="28"/>
          <w:szCs w:val="28"/>
        </w:rPr>
        <w:t xml:space="preserve"> </w:t>
      </w:r>
      <w:r w:rsidR="004520AE" w:rsidRPr="000A0138">
        <w:rPr>
          <w:rFonts w:ascii="Times New Roman" w:hAnsi="Times New Roman" w:cs="Times New Roman"/>
          <w:sz w:val="28"/>
          <w:szCs w:val="28"/>
        </w:rPr>
        <w:t>тыс</w:t>
      </w:r>
      <w:r w:rsidRPr="000A0138">
        <w:rPr>
          <w:rFonts w:ascii="Times New Roman" w:hAnsi="Times New Roman" w:cs="Times New Roman"/>
          <w:sz w:val="28"/>
          <w:szCs w:val="28"/>
        </w:rPr>
        <w:t xml:space="preserve">. рублей), </w:t>
      </w:r>
      <w:r w:rsidRPr="000A0138">
        <w:rPr>
          <w:rFonts w:ascii="Times New Roman" w:hAnsi="Times New Roman" w:cs="Times New Roman"/>
          <w:sz w:val="28"/>
          <w:szCs w:val="28"/>
        </w:rPr>
        <w:lastRenderedPageBreak/>
        <w:t xml:space="preserve">с профицитом </w:t>
      </w:r>
      <w:r w:rsidR="000A0138">
        <w:rPr>
          <w:rFonts w:ascii="Times New Roman" w:hAnsi="Times New Roman" w:cs="Times New Roman"/>
          <w:sz w:val="28"/>
          <w:szCs w:val="28"/>
        </w:rPr>
        <w:t>1860,4</w:t>
      </w:r>
      <w:r w:rsidR="000A0138" w:rsidRPr="000A0138">
        <w:rPr>
          <w:rFonts w:ascii="Times New Roman" w:hAnsi="Times New Roman" w:cs="Times New Roman"/>
          <w:sz w:val="28"/>
          <w:szCs w:val="28"/>
        </w:rPr>
        <w:t xml:space="preserve"> </w:t>
      </w:r>
      <w:r w:rsidR="004520AE" w:rsidRPr="000A0138">
        <w:rPr>
          <w:rFonts w:ascii="Times New Roman" w:hAnsi="Times New Roman" w:cs="Times New Roman"/>
          <w:sz w:val="28"/>
          <w:szCs w:val="28"/>
        </w:rPr>
        <w:t>тыс</w:t>
      </w:r>
      <w:r w:rsidRPr="000A0138">
        <w:rPr>
          <w:rFonts w:ascii="Times New Roman" w:hAnsi="Times New Roman" w:cs="Times New Roman"/>
          <w:sz w:val="28"/>
          <w:szCs w:val="28"/>
        </w:rPr>
        <w:t>. рублей, который образовался в связи с ос</w:t>
      </w:r>
      <w:r w:rsidR="004520AE" w:rsidRPr="000A0138">
        <w:rPr>
          <w:rFonts w:ascii="Times New Roman" w:hAnsi="Times New Roman" w:cs="Times New Roman"/>
          <w:sz w:val="28"/>
          <w:szCs w:val="28"/>
        </w:rPr>
        <w:t>татками средств дорожного фонда.</w:t>
      </w:r>
    </w:p>
    <w:p w:rsidR="00336BC0" w:rsidRPr="000A0138" w:rsidRDefault="002739AE" w:rsidP="00273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138">
        <w:rPr>
          <w:rFonts w:ascii="Times New Roman" w:hAnsi="Times New Roman" w:cs="Times New Roman"/>
          <w:sz w:val="28"/>
          <w:szCs w:val="28"/>
        </w:rPr>
        <w:t xml:space="preserve">Обеспечено выполнение требований бюджетного законодательства по предельному размеру дефицита. </w:t>
      </w:r>
    </w:p>
    <w:p w:rsidR="002739AE" w:rsidRPr="000A0138" w:rsidRDefault="002739AE" w:rsidP="00273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138">
        <w:rPr>
          <w:rFonts w:ascii="Times New Roman" w:hAnsi="Times New Roman" w:cs="Times New Roman"/>
          <w:sz w:val="28"/>
          <w:szCs w:val="28"/>
        </w:rPr>
        <w:t>В 201</w:t>
      </w:r>
      <w:r w:rsidR="000A0138" w:rsidRPr="000A0138">
        <w:rPr>
          <w:rFonts w:ascii="Times New Roman" w:hAnsi="Times New Roman" w:cs="Times New Roman"/>
          <w:sz w:val="28"/>
          <w:szCs w:val="28"/>
        </w:rPr>
        <w:t>9</w:t>
      </w:r>
      <w:r w:rsidRPr="000A0138">
        <w:rPr>
          <w:rFonts w:ascii="Times New Roman" w:hAnsi="Times New Roman" w:cs="Times New Roman"/>
          <w:sz w:val="28"/>
          <w:szCs w:val="28"/>
        </w:rPr>
        <w:t xml:space="preserve"> году выполнены </w:t>
      </w:r>
      <w:r w:rsidR="000A0138" w:rsidRPr="000A0138">
        <w:rPr>
          <w:rFonts w:ascii="Times New Roman" w:hAnsi="Times New Roman" w:cs="Times New Roman"/>
          <w:sz w:val="28"/>
          <w:szCs w:val="28"/>
        </w:rPr>
        <w:t>условия,</w:t>
      </w:r>
      <w:r w:rsidRPr="000A0138">
        <w:rPr>
          <w:rFonts w:ascii="Times New Roman" w:hAnsi="Times New Roman" w:cs="Times New Roman"/>
          <w:sz w:val="28"/>
          <w:szCs w:val="28"/>
        </w:rPr>
        <w:t xml:space="preserve"> подписанных с Минфином </w:t>
      </w:r>
      <w:r w:rsidR="00336BC0" w:rsidRPr="000A0138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0A0138" w:rsidRPr="000A0138">
        <w:rPr>
          <w:rFonts w:ascii="Times New Roman" w:hAnsi="Times New Roman" w:cs="Times New Roman"/>
          <w:sz w:val="28"/>
          <w:szCs w:val="28"/>
        </w:rPr>
        <w:t>Тыва соглашений</w:t>
      </w:r>
      <w:r w:rsidRPr="000A0138">
        <w:rPr>
          <w:rFonts w:ascii="Times New Roman" w:hAnsi="Times New Roman" w:cs="Times New Roman"/>
          <w:sz w:val="28"/>
          <w:szCs w:val="28"/>
        </w:rPr>
        <w:t xml:space="preserve"> (соглашение о мерах по повышению эффективности использования бюджетных средств и увеличению поступлений налоговых и неналоговых доходов бюджета </w:t>
      </w:r>
      <w:r w:rsidR="00336BC0" w:rsidRPr="000A0138">
        <w:rPr>
          <w:rFonts w:ascii="Times New Roman" w:hAnsi="Times New Roman" w:cs="Times New Roman"/>
          <w:sz w:val="28"/>
          <w:szCs w:val="28"/>
        </w:rPr>
        <w:t xml:space="preserve">Чаа-Хольского кожууна </w:t>
      </w:r>
      <w:r w:rsidRPr="000A0138">
        <w:rPr>
          <w:rFonts w:ascii="Times New Roman" w:hAnsi="Times New Roman" w:cs="Times New Roman"/>
          <w:sz w:val="28"/>
          <w:szCs w:val="28"/>
        </w:rPr>
        <w:t>Республики Тыва и соглашения по предоставлению бюджетных кредитов).</w:t>
      </w:r>
    </w:p>
    <w:p w:rsidR="002739AE" w:rsidRPr="000A0138" w:rsidRDefault="002739AE" w:rsidP="002739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A0138">
        <w:rPr>
          <w:rFonts w:ascii="Times New Roman" w:hAnsi="Times New Roman" w:cs="Times New Roman"/>
          <w:sz w:val="28"/>
          <w:szCs w:val="28"/>
        </w:rPr>
        <w:t xml:space="preserve">2) </w:t>
      </w:r>
      <w:r w:rsidRPr="000A0138">
        <w:rPr>
          <w:rFonts w:ascii="Times New Roman" w:hAnsi="Times New Roman"/>
          <w:sz w:val="28"/>
          <w:szCs w:val="28"/>
        </w:rPr>
        <w:t xml:space="preserve">обеспечение первоочередных социальных обязательств в полном объеме, в том числе поставленных в майских указах Президента Российской Федерации и напрямую влияющих на качество жизни населения. </w:t>
      </w:r>
    </w:p>
    <w:p w:rsidR="002739AE" w:rsidRPr="000A0138" w:rsidRDefault="002739AE" w:rsidP="002739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A0138">
        <w:rPr>
          <w:rFonts w:ascii="Times New Roman" w:hAnsi="Times New Roman"/>
          <w:sz w:val="28"/>
          <w:szCs w:val="28"/>
        </w:rPr>
        <w:t>В 201</w:t>
      </w:r>
      <w:r w:rsidR="000A0138" w:rsidRPr="000A0138">
        <w:rPr>
          <w:rFonts w:ascii="Times New Roman" w:hAnsi="Times New Roman"/>
          <w:sz w:val="28"/>
          <w:szCs w:val="28"/>
        </w:rPr>
        <w:t>9</w:t>
      </w:r>
      <w:r w:rsidRPr="000A0138">
        <w:rPr>
          <w:rFonts w:ascii="Times New Roman" w:hAnsi="Times New Roman"/>
          <w:sz w:val="28"/>
          <w:szCs w:val="28"/>
        </w:rPr>
        <w:t xml:space="preserve"> году на социальную сферу </w:t>
      </w:r>
      <w:r w:rsidR="000A0138" w:rsidRPr="000A0138">
        <w:rPr>
          <w:rFonts w:ascii="Times New Roman" w:hAnsi="Times New Roman"/>
          <w:sz w:val="28"/>
          <w:szCs w:val="28"/>
        </w:rPr>
        <w:t>направлено 44049,3</w:t>
      </w:r>
      <w:r w:rsidR="00336BC0" w:rsidRPr="000A0138">
        <w:rPr>
          <w:rFonts w:ascii="Times New Roman" w:hAnsi="Times New Roman"/>
          <w:sz w:val="28"/>
          <w:szCs w:val="28"/>
        </w:rPr>
        <w:t xml:space="preserve"> тыс</w:t>
      </w:r>
      <w:r w:rsidRPr="000A0138">
        <w:rPr>
          <w:rFonts w:ascii="Times New Roman" w:hAnsi="Times New Roman"/>
          <w:sz w:val="28"/>
          <w:szCs w:val="28"/>
        </w:rPr>
        <w:t>. рублей. По сравнению с 201</w:t>
      </w:r>
      <w:r w:rsidR="000A0138" w:rsidRPr="000A0138">
        <w:rPr>
          <w:rFonts w:ascii="Times New Roman" w:hAnsi="Times New Roman"/>
          <w:sz w:val="28"/>
          <w:szCs w:val="28"/>
        </w:rPr>
        <w:t>8</w:t>
      </w:r>
      <w:r w:rsidRPr="000A0138">
        <w:rPr>
          <w:rFonts w:ascii="Times New Roman" w:hAnsi="Times New Roman"/>
          <w:sz w:val="28"/>
          <w:szCs w:val="28"/>
        </w:rPr>
        <w:t xml:space="preserve"> годом рост расходов составляет </w:t>
      </w:r>
      <w:r w:rsidR="000A0138" w:rsidRPr="000A0138">
        <w:rPr>
          <w:rFonts w:ascii="Times New Roman" w:hAnsi="Times New Roman"/>
          <w:sz w:val="28"/>
          <w:szCs w:val="28"/>
        </w:rPr>
        <w:t xml:space="preserve">7140,8 </w:t>
      </w:r>
      <w:proofErr w:type="spellStart"/>
      <w:r w:rsidR="000A0138" w:rsidRPr="000A0138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0A0138" w:rsidRPr="000A0138">
        <w:rPr>
          <w:rFonts w:ascii="Times New Roman" w:hAnsi="Times New Roman"/>
          <w:sz w:val="28"/>
          <w:szCs w:val="28"/>
        </w:rPr>
        <w:t>.</w:t>
      </w:r>
      <w:r w:rsidRPr="000A0138">
        <w:rPr>
          <w:rFonts w:ascii="Times New Roman" w:hAnsi="Times New Roman"/>
          <w:sz w:val="28"/>
          <w:szCs w:val="28"/>
        </w:rPr>
        <w:t xml:space="preserve"> На динамику изменения объема расходов влияет привлечение целевых средств из федерального бюджета.</w:t>
      </w:r>
    </w:p>
    <w:p w:rsidR="002739AE" w:rsidRPr="000A0138" w:rsidRDefault="002739AE" w:rsidP="002739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A013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Наибольший удельный вес в общем объеме расходов составляет оплата труда с начислениями </w:t>
      </w:r>
      <w:r w:rsidR="003F0BE0" w:rsidRPr="000A0138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0A013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3F0BE0" w:rsidRPr="000A0138">
        <w:rPr>
          <w:rFonts w:ascii="Times New Roman" w:eastAsia="Times New Roman" w:hAnsi="Times New Roman" w:cs="Arial"/>
          <w:sz w:val="28"/>
          <w:szCs w:val="28"/>
          <w:lang w:eastAsia="ru-RU"/>
        </w:rPr>
        <w:t>7</w:t>
      </w:r>
      <w:r w:rsidR="000A0138">
        <w:rPr>
          <w:rFonts w:ascii="Times New Roman" w:eastAsia="Times New Roman" w:hAnsi="Times New Roman" w:cs="Arial"/>
          <w:sz w:val="28"/>
          <w:szCs w:val="28"/>
          <w:lang w:eastAsia="ru-RU"/>
        </w:rPr>
        <w:t>3,7</w:t>
      </w:r>
      <w:r w:rsidRPr="000A0138">
        <w:rPr>
          <w:rFonts w:ascii="Times New Roman" w:eastAsia="Times New Roman" w:hAnsi="Times New Roman" w:cs="Arial"/>
          <w:sz w:val="28"/>
          <w:szCs w:val="28"/>
          <w:lang w:eastAsia="ru-RU"/>
        </w:rPr>
        <w:t>%.</w:t>
      </w:r>
    </w:p>
    <w:p w:rsidR="002739AE" w:rsidRPr="000A0138" w:rsidRDefault="002739AE" w:rsidP="002739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A0138">
        <w:rPr>
          <w:rFonts w:ascii="Times New Roman" w:eastAsia="Times New Roman" w:hAnsi="Times New Roman" w:cs="Arial"/>
          <w:sz w:val="28"/>
          <w:szCs w:val="28"/>
          <w:lang w:eastAsia="ru-RU"/>
        </w:rPr>
        <w:t>В 201</w:t>
      </w:r>
      <w:r w:rsidR="000A0138">
        <w:rPr>
          <w:rFonts w:ascii="Times New Roman" w:eastAsia="Times New Roman" w:hAnsi="Times New Roman" w:cs="Arial"/>
          <w:sz w:val="28"/>
          <w:szCs w:val="28"/>
          <w:lang w:eastAsia="ru-RU"/>
        </w:rPr>
        <w:t>9</w:t>
      </w:r>
      <w:r w:rsidRPr="000A013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году на выплату заработной платы с начислениями направлено </w:t>
      </w:r>
      <w:r w:rsidR="000A0138" w:rsidRPr="000A0138">
        <w:rPr>
          <w:rFonts w:ascii="Times New Roman" w:eastAsia="Times New Roman" w:hAnsi="Times New Roman" w:cs="Arial"/>
          <w:sz w:val="28"/>
          <w:szCs w:val="28"/>
          <w:lang w:eastAsia="ru-RU"/>
        </w:rPr>
        <w:t>237225,2</w:t>
      </w:r>
      <w:r w:rsidRPr="000A013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CC52BA" w:rsidRPr="000A0138">
        <w:rPr>
          <w:rFonts w:ascii="Times New Roman" w:eastAsia="Times New Roman" w:hAnsi="Times New Roman" w:cs="Arial"/>
          <w:sz w:val="28"/>
          <w:szCs w:val="28"/>
          <w:lang w:eastAsia="ru-RU"/>
        </w:rPr>
        <w:t>тыс</w:t>
      </w:r>
      <w:r w:rsidRPr="000A0138">
        <w:rPr>
          <w:rFonts w:ascii="Times New Roman" w:eastAsia="Times New Roman" w:hAnsi="Times New Roman" w:cs="Arial"/>
          <w:sz w:val="28"/>
          <w:szCs w:val="28"/>
          <w:lang w:eastAsia="ru-RU"/>
        </w:rPr>
        <w:t>. рублей, с ростом к уровню 201</w:t>
      </w:r>
      <w:r w:rsidR="000A0138" w:rsidRPr="000A0138">
        <w:rPr>
          <w:rFonts w:ascii="Times New Roman" w:eastAsia="Times New Roman" w:hAnsi="Times New Roman" w:cs="Arial"/>
          <w:sz w:val="28"/>
          <w:szCs w:val="28"/>
          <w:lang w:eastAsia="ru-RU"/>
        </w:rPr>
        <w:t>8</w:t>
      </w:r>
      <w:r w:rsidRPr="000A013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года на </w:t>
      </w:r>
      <w:r w:rsidR="000A0138" w:rsidRPr="000A0138">
        <w:rPr>
          <w:rFonts w:ascii="Times New Roman" w:eastAsia="Times New Roman" w:hAnsi="Times New Roman" w:cs="Arial"/>
          <w:sz w:val="28"/>
          <w:szCs w:val="28"/>
          <w:lang w:eastAsia="ru-RU"/>
        </w:rPr>
        <w:t>21384,3</w:t>
      </w:r>
      <w:r w:rsidR="00CC52BA" w:rsidRPr="000A013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тыс</w:t>
      </w:r>
      <w:r w:rsidRPr="000A0138">
        <w:rPr>
          <w:rFonts w:ascii="Times New Roman" w:eastAsia="Times New Roman" w:hAnsi="Times New Roman" w:cs="Arial"/>
          <w:sz w:val="28"/>
          <w:szCs w:val="28"/>
          <w:lang w:eastAsia="ru-RU"/>
        </w:rPr>
        <w:t>. рублей. Обеспечение расходов производится с учетом реализации «майских» указов Президента России на повышение оплаты труда</w:t>
      </w:r>
      <w:r w:rsidR="00DF4718" w:rsidRPr="000A013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0A0138">
        <w:rPr>
          <w:rFonts w:ascii="Times New Roman" w:eastAsia="Times New Roman" w:hAnsi="Times New Roman" w:cs="Arial"/>
          <w:sz w:val="28"/>
          <w:szCs w:val="28"/>
          <w:lang w:eastAsia="ru-RU"/>
        </w:rPr>
        <w:t>отдельных категорий работников бюджетной сферы</w:t>
      </w:r>
      <w:r w:rsidR="00DF4718" w:rsidRPr="000A0138">
        <w:rPr>
          <w:rFonts w:ascii="Times New Roman" w:eastAsia="Times New Roman" w:hAnsi="Times New Roman" w:cs="Arial"/>
          <w:sz w:val="28"/>
          <w:szCs w:val="28"/>
          <w:lang w:eastAsia="ru-RU"/>
        </w:rPr>
        <w:t>, а также исполнение Конституционного суда о начислении «северных» надбавок сверх</w:t>
      </w:r>
      <w:r w:rsidR="00572EDF" w:rsidRPr="000A013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увеличены</w:t>
      </w:r>
      <w:r w:rsidR="00DF4718" w:rsidRPr="000A013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МРОТ. </w:t>
      </w:r>
    </w:p>
    <w:p w:rsidR="002739AE" w:rsidRPr="000A0138" w:rsidRDefault="002739AE" w:rsidP="002739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2739AE" w:rsidRPr="000A0138" w:rsidRDefault="002739AE" w:rsidP="002739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все меры по достижению целевых показателей, систематически проводится работа по анализу причин </w:t>
      </w:r>
      <w:r w:rsidR="00572EDF" w:rsidRPr="000A01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достижения</w:t>
      </w:r>
      <w:r w:rsidRPr="000A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индикаторов, правильности составления отчетов.</w:t>
      </w:r>
    </w:p>
    <w:p w:rsidR="002739AE" w:rsidRPr="008B49A4" w:rsidRDefault="002739AE" w:rsidP="002739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739AE" w:rsidRPr="00AA088C" w:rsidRDefault="000A0138" w:rsidP="002739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2019</w:t>
      </w:r>
      <w:r w:rsidR="002739AE" w:rsidRPr="00AA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 разработан</w:t>
      </w:r>
      <w:r w:rsidR="002739AE" w:rsidRPr="00AA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утверждён План мероприятий по оздоровлению государственных финансов </w:t>
      </w:r>
      <w:r w:rsidR="007340C2" w:rsidRPr="00AA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Чаа-Хольского кожууна</w:t>
      </w:r>
      <w:r w:rsidR="002739AE" w:rsidRPr="00AA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период 201</w:t>
      </w:r>
      <w:r w:rsidR="00DF4718" w:rsidRPr="00AA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2739AE" w:rsidRPr="00AA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DF4718" w:rsidRPr="00AA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2739AE" w:rsidRPr="00AA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годов, который также включает меры по оптимизации расходов. </w:t>
      </w:r>
    </w:p>
    <w:p w:rsidR="002739AE" w:rsidRPr="00AA088C" w:rsidRDefault="002739AE" w:rsidP="002739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установления контроля над расходованием средств бюджета и недопущения принятия бюджетополучателем обязательств с превышением установленных лимитов бюджетных обязательств с 1 августа 2017 года осуществляется учет бюджетных обязательств Управлением Федерального Казначейства по Республике Тыва. </w:t>
      </w:r>
    </w:p>
    <w:p w:rsidR="002739AE" w:rsidRPr="008B49A4" w:rsidRDefault="002739AE" w:rsidP="002739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2739AE" w:rsidRPr="00AA088C" w:rsidRDefault="007340C2" w:rsidP="002739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739AE" w:rsidRPr="00AA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продолжение совершенствования процесса формирования, предоставления и распределения межбюджетных трансфертов из </w:t>
      </w:r>
      <w:r w:rsidRPr="00AA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="002739AE" w:rsidRPr="00AA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бюджета.</w:t>
      </w:r>
    </w:p>
    <w:p w:rsidR="002739AE" w:rsidRPr="00AA088C" w:rsidRDefault="002739AE" w:rsidP="002739AE">
      <w:pPr>
        <w:spacing w:after="0" w:line="24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AA088C">
        <w:rPr>
          <w:rFonts w:ascii="Times New Roman" w:eastAsia="Times New Roman" w:hAnsi="Times New Roman" w:cs="Times New Roman"/>
          <w:spacing w:val="3"/>
          <w:sz w:val="28"/>
          <w:szCs w:val="28"/>
        </w:rPr>
        <w:t>На основании проекта Министерства финансов Росси</w:t>
      </w:r>
      <w:r w:rsidR="007340C2" w:rsidRPr="00AA088C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AA088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Министерством финансов Республики Тыва</w:t>
      </w:r>
      <w:r w:rsidR="007340C2" w:rsidRPr="00AA088C">
        <w:rPr>
          <w:rFonts w:ascii="Times New Roman" w:eastAsia="Times New Roman" w:hAnsi="Times New Roman" w:cs="Times New Roman"/>
          <w:spacing w:val="3"/>
          <w:sz w:val="28"/>
          <w:szCs w:val="28"/>
        </w:rPr>
        <w:t>, а также финансовым управлением администрации Чаа-Хольского кожууна</w:t>
      </w:r>
      <w:r w:rsidRPr="00AA088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разработан и </w:t>
      </w:r>
      <w:r w:rsidRPr="00AA088C">
        <w:rPr>
          <w:rFonts w:ascii="Times New Roman" w:eastAsia="Times New Roman" w:hAnsi="Times New Roman" w:cs="Times New Roman"/>
          <w:spacing w:val="3"/>
          <w:sz w:val="28"/>
          <w:szCs w:val="28"/>
        </w:rPr>
        <w:lastRenderedPageBreak/>
        <w:t xml:space="preserve">реализуется приоритетный проект «Финансово грамотная Тува», цель которого — дать гражданам возможность почувствовать себя увереннее на рынке финансовых услуг и научить их лучше управлять личными и семейными финансами и ресурсами. </w:t>
      </w:r>
    </w:p>
    <w:p w:rsidR="002739AE" w:rsidRPr="008B49A4" w:rsidRDefault="002739AE" w:rsidP="002739AE">
      <w:pPr>
        <w:spacing w:after="0" w:line="24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highlight w:val="yellow"/>
        </w:rPr>
      </w:pPr>
    </w:p>
    <w:p w:rsidR="002739AE" w:rsidRDefault="00215595" w:rsidP="002739AE">
      <w:pPr>
        <w:spacing w:after="0" w:line="24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AA088C">
        <w:rPr>
          <w:rFonts w:ascii="Times New Roman" w:eastAsia="Times New Roman" w:hAnsi="Times New Roman" w:cs="Times New Roman"/>
          <w:spacing w:val="3"/>
          <w:sz w:val="28"/>
          <w:szCs w:val="28"/>
        </w:rPr>
        <w:t>4</w:t>
      </w:r>
      <w:r w:rsidR="002739AE" w:rsidRPr="00AA088C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) </w:t>
      </w:r>
      <w:r w:rsidR="002739AE" w:rsidRPr="00AA088C">
        <w:rPr>
          <w:rFonts w:ascii="Times New Roman" w:eastAsia="Times New Roman" w:hAnsi="Times New Roman" w:cs="Times New Roman"/>
          <w:spacing w:val="3"/>
          <w:sz w:val="28"/>
          <w:szCs w:val="28"/>
        </w:rPr>
        <w:t>в целях предотвращения нарушений, связанных с закупками товаров, работ, услуг, в связи с вступлением в силу с 1 января 2017 года части 5 статьи 99 Федерального закона № 44-ФЗ о контроле Министерством финансов Республики Тыва и финансовыми управлениями осуществляется контроль в сфере закупов в части соответствия информации, содержащейся в планах закупок, планах-графиках закупок, извещениях, проектах контрактов, реестре контрактов, информации об объеме финансирования закупок, утвержденном и доведенном до заказчика, и информации об идентификационном коде закупки.</w:t>
      </w:r>
    </w:p>
    <w:p w:rsidR="00C16D30" w:rsidRDefault="00C16D30" w:rsidP="00C16D30">
      <w:pPr>
        <w:pStyle w:val="a4"/>
        <w:spacing w:line="216" w:lineRule="atLeast"/>
        <w:textAlignment w:val="baseline"/>
        <w:rPr>
          <w:b/>
          <w:sz w:val="28"/>
          <w:szCs w:val="28"/>
          <w:lang w:eastAsia="ru-RU"/>
        </w:rPr>
      </w:pPr>
    </w:p>
    <w:p w:rsidR="00C16D30" w:rsidRDefault="00C16D30" w:rsidP="00C16D30">
      <w:pPr>
        <w:pStyle w:val="a4"/>
        <w:spacing w:line="216" w:lineRule="atLeast"/>
        <w:textAlignment w:val="baseline"/>
        <w:rPr>
          <w:b/>
          <w:sz w:val="28"/>
          <w:szCs w:val="28"/>
          <w:lang w:eastAsia="ru-RU"/>
        </w:rPr>
      </w:pPr>
    </w:p>
    <w:p w:rsidR="00C16D30" w:rsidRDefault="00C16D30" w:rsidP="00C16D30">
      <w:pPr>
        <w:pStyle w:val="a4"/>
        <w:spacing w:line="216" w:lineRule="atLeast"/>
        <w:textAlignment w:val="baseline"/>
        <w:rPr>
          <w:b/>
          <w:sz w:val="28"/>
          <w:szCs w:val="28"/>
          <w:lang w:eastAsia="ru-RU"/>
        </w:rPr>
      </w:pPr>
    </w:p>
    <w:p w:rsidR="00D15B0F" w:rsidRDefault="00D15B0F" w:rsidP="002739AE">
      <w:pPr>
        <w:pStyle w:val="a4"/>
        <w:numPr>
          <w:ilvl w:val="0"/>
          <w:numId w:val="3"/>
        </w:numPr>
        <w:spacing w:line="216" w:lineRule="atLeast"/>
        <w:jc w:val="center"/>
        <w:textAlignment w:val="baseline"/>
        <w:rPr>
          <w:b/>
          <w:sz w:val="28"/>
          <w:szCs w:val="28"/>
          <w:lang w:eastAsia="ru-RU"/>
        </w:rPr>
      </w:pPr>
      <w:r w:rsidRPr="003224E2">
        <w:rPr>
          <w:b/>
          <w:sz w:val="28"/>
          <w:szCs w:val="28"/>
          <w:lang w:eastAsia="ru-RU"/>
        </w:rPr>
        <w:t xml:space="preserve">Основные задачи и направления </w:t>
      </w:r>
      <w:r>
        <w:rPr>
          <w:b/>
          <w:sz w:val="28"/>
          <w:szCs w:val="28"/>
          <w:lang w:eastAsia="ru-RU"/>
        </w:rPr>
        <w:t>налоговой</w:t>
      </w:r>
      <w:r w:rsidRPr="003224E2">
        <w:rPr>
          <w:b/>
          <w:sz w:val="28"/>
          <w:szCs w:val="28"/>
          <w:lang w:eastAsia="ru-RU"/>
        </w:rPr>
        <w:t xml:space="preserve"> политики</w:t>
      </w:r>
    </w:p>
    <w:p w:rsidR="00D15B0F" w:rsidRDefault="00D15B0F" w:rsidP="00D15B0F">
      <w:pPr>
        <w:pStyle w:val="a4"/>
        <w:spacing w:line="216" w:lineRule="atLeast"/>
        <w:jc w:val="center"/>
        <w:textAlignment w:val="baseline"/>
        <w:rPr>
          <w:b/>
          <w:sz w:val="28"/>
          <w:szCs w:val="28"/>
          <w:lang w:eastAsia="ru-RU"/>
        </w:rPr>
      </w:pPr>
      <w:r w:rsidRPr="003224E2">
        <w:rPr>
          <w:b/>
          <w:sz w:val="28"/>
          <w:szCs w:val="28"/>
          <w:lang w:eastAsia="ru-RU"/>
        </w:rPr>
        <w:t>на 20</w:t>
      </w:r>
      <w:r w:rsidR="008B49A4">
        <w:rPr>
          <w:b/>
          <w:sz w:val="28"/>
          <w:szCs w:val="28"/>
          <w:lang w:eastAsia="ru-RU"/>
        </w:rPr>
        <w:t>21</w:t>
      </w:r>
      <w:r w:rsidRPr="003224E2">
        <w:rPr>
          <w:b/>
          <w:sz w:val="28"/>
          <w:szCs w:val="28"/>
          <w:lang w:eastAsia="ru-RU"/>
        </w:rPr>
        <w:t xml:space="preserve"> год и на плановый период 20</w:t>
      </w:r>
      <w:r w:rsidR="008B49A4">
        <w:rPr>
          <w:b/>
          <w:sz w:val="28"/>
          <w:szCs w:val="28"/>
          <w:lang w:eastAsia="ru-RU"/>
        </w:rPr>
        <w:t>22</w:t>
      </w:r>
      <w:r w:rsidRPr="003224E2">
        <w:rPr>
          <w:b/>
          <w:sz w:val="28"/>
          <w:szCs w:val="28"/>
          <w:lang w:eastAsia="ru-RU"/>
        </w:rPr>
        <w:t xml:space="preserve"> и 202</w:t>
      </w:r>
      <w:r w:rsidR="008B49A4">
        <w:rPr>
          <w:b/>
          <w:sz w:val="28"/>
          <w:szCs w:val="28"/>
          <w:lang w:eastAsia="ru-RU"/>
        </w:rPr>
        <w:t>3</w:t>
      </w:r>
      <w:r w:rsidRPr="003224E2">
        <w:rPr>
          <w:b/>
          <w:sz w:val="28"/>
          <w:szCs w:val="28"/>
          <w:lang w:eastAsia="ru-RU"/>
        </w:rPr>
        <w:t xml:space="preserve"> годов</w:t>
      </w:r>
    </w:p>
    <w:p w:rsidR="008B10E3" w:rsidRPr="002739AE" w:rsidRDefault="00F50C08" w:rsidP="00A502A5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направления налоговой политики </w:t>
      </w:r>
      <w:r w:rsidR="007F0CC4" w:rsidRPr="002739AE">
        <w:rPr>
          <w:rFonts w:ascii="Times New Roman" w:hAnsi="Times New Roman" w:cs="Times New Roman"/>
          <w:sz w:val="28"/>
          <w:szCs w:val="28"/>
          <w:lang w:eastAsia="ru-RU"/>
        </w:rPr>
        <w:t>на 20</w:t>
      </w:r>
      <w:r w:rsidR="008B49A4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DA2DB6">
        <w:rPr>
          <w:rFonts w:ascii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8B49A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F0CC4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8B49A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7F0CC4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 годов разработаны с целью создания налоговой системы, направленной на упорядочение налоговых преференций, путем отмены неэффективных </w:t>
      </w:r>
      <w:r w:rsidR="00DA72C8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льгот и повышения </w:t>
      </w:r>
      <w:r w:rsidR="00A92839" w:rsidRPr="002739AE">
        <w:rPr>
          <w:rFonts w:ascii="Times New Roman" w:hAnsi="Times New Roman" w:cs="Times New Roman"/>
          <w:sz w:val="28"/>
          <w:szCs w:val="28"/>
          <w:lang w:eastAsia="ru-RU"/>
        </w:rPr>
        <w:t>отдачи</w:t>
      </w:r>
      <w:r w:rsidR="00DA72C8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 действующих</w:t>
      </w:r>
      <w:r w:rsidR="00A92839" w:rsidRPr="002739AE">
        <w:rPr>
          <w:rFonts w:ascii="Times New Roman" w:hAnsi="Times New Roman" w:cs="Times New Roman"/>
          <w:sz w:val="28"/>
          <w:szCs w:val="28"/>
          <w:lang w:eastAsia="ru-RU"/>
        </w:rPr>
        <w:t>. Система действующих льгот в регионе нос</w:t>
      </w:r>
      <w:r w:rsidR="00A502A5" w:rsidRPr="002739A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A92839" w:rsidRPr="002739AE">
        <w:rPr>
          <w:rFonts w:ascii="Times New Roman" w:hAnsi="Times New Roman" w:cs="Times New Roman"/>
          <w:sz w:val="28"/>
          <w:szCs w:val="28"/>
          <w:lang w:eastAsia="ru-RU"/>
        </w:rPr>
        <w:t>т адресный характер и направлена на рост инвестиций в экономик</w:t>
      </w:r>
      <w:r w:rsidR="00472C75" w:rsidRPr="002739AE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A92839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 за счет внебюджетных </w:t>
      </w:r>
      <w:r w:rsidR="00472C75" w:rsidRPr="002739AE">
        <w:rPr>
          <w:rFonts w:ascii="Times New Roman" w:hAnsi="Times New Roman" w:cs="Times New Roman"/>
          <w:sz w:val="28"/>
          <w:szCs w:val="28"/>
          <w:lang w:eastAsia="ru-RU"/>
        </w:rPr>
        <w:t>источников</w:t>
      </w:r>
      <w:r w:rsidR="00A92839" w:rsidRPr="002739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15B0F" w:rsidRDefault="00D15B0F" w:rsidP="00A502A5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739AE">
        <w:rPr>
          <w:rFonts w:ascii="Times New Roman" w:hAnsi="Times New Roman" w:cs="Times New Roman"/>
          <w:sz w:val="28"/>
          <w:szCs w:val="28"/>
          <w:lang w:eastAsia="ru-RU"/>
        </w:rPr>
        <w:t>Основными задачами</w:t>
      </w:r>
      <w:r w:rsidR="00476B80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 остается расширение налоговой базы и увеличение уровня собираемости имущественных налогов. В связи с этим </w:t>
      </w:r>
      <w:r w:rsidR="005B508D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5B508D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C84458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6B80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будет проводиться </w:t>
      </w:r>
      <w:r w:rsidR="00C84458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активная </w:t>
      </w:r>
      <w:r w:rsidR="00476B80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работа по постановке на учет </w:t>
      </w:r>
      <w:r w:rsidR="00C84458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земельных участков выявленных по итогам инвентаризации. </w:t>
      </w:r>
    </w:p>
    <w:p w:rsidR="008B38F4" w:rsidRPr="008B38F4" w:rsidRDefault="008B38F4" w:rsidP="008B38F4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B38F4">
        <w:rPr>
          <w:rFonts w:ascii="Times New Roman" w:hAnsi="Times New Roman" w:cs="Times New Roman"/>
          <w:sz w:val="28"/>
          <w:szCs w:val="28"/>
          <w:lang w:eastAsia="ru-RU"/>
        </w:rPr>
        <w:t>сновными направлениями налоговой политики станут:</w:t>
      </w:r>
    </w:p>
    <w:p w:rsidR="008B38F4" w:rsidRPr="008B38F4" w:rsidRDefault="008B38F4" w:rsidP="008B38F4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hAnsi="Times New Roman" w:cs="Times New Roman"/>
          <w:sz w:val="28"/>
          <w:szCs w:val="28"/>
          <w:lang w:eastAsia="ru-RU"/>
        </w:rPr>
        <w:t>- увеличение налоговых и неналоговых доходов бюджетов всех уровней;</w:t>
      </w:r>
    </w:p>
    <w:p w:rsidR="008B38F4" w:rsidRPr="008B38F4" w:rsidRDefault="008B38F4" w:rsidP="008B38F4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hAnsi="Times New Roman" w:cs="Times New Roman"/>
          <w:sz w:val="28"/>
          <w:szCs w:val="28"/>
          <w:lang w:eastAsia="ru-RU"/>
        </w:rPr>
        <w:t>- совершенствование налогообложения малого и среднего бизнеса;</w:t>
      </w:r>
    </w:p>
    <w:p w:rsidR="008B38F4" w:rsidRPr="008B38F4" w:rsidRDefault="008B38F4" w:rsidP="008B38F4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hAnsi="Times New Roman" w:cs="Times New Roman"/>
          <w:sz w:val="28"/>
          <w:szCs w:val="28"/>
          <w:lang w:eastAsia="ru-RU"/>
        </w:rPr>
        <w:t>-повышение качества налогового администрирования и обеспечение эффективного взаимодействия администраторов доходов, органов государственной власти и органов местного самоуправления;</w:t>
      </w:r>
    </w:p>
    <w:p w:rsidR="008B38F4" w:rsidRPr="008B38F4" w:rsidRDefault="008B38F4" w:rsidP="008B38F4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hAnsi="Times New Roman" w:cs="Times New Roman"/>
          <w:sz w:val="28"/>
          <w:szCs w:val="28"/>
          <w:lang w:eastAsia="ru-RU"/>
        </w:rPr>
        <w:t>-снижение недоимки по налогам и сборам.</w:t>
      </w:r>
    </w:p>
    <w:p w:rsidR="008B38F4" w:rsidRPr="008B38F4" w:rsidRDefault="008B38F4" w:rsidP="008B38F4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Увеличение налоговых и неналоговых доходов бюджетов всех уровней будет обеспечиваться расширением налогооблагаемой базы во всех отраслях экономики, а также принятия мер по сокращению «теневого» сектора экономики.</w:t>
      </w:r>
    </w:p>
    <w:p w:rsidR="008B38F4" w:rsidRPr="008B38F4" w:rsidRDefault="008B38F4" w:rsidP="008B38F4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Наращивание и эффективное использование налогового потенциала сельских поселений муниципального района не  возможно без повышения заинтересованности местных органов самоуправления. Для увеличения доходной базы местных бюджетов полностью переданы с </w:t>
      </w:r>
      <w:r w:rsidRPr="008B38F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регионального бюджета в местные бюджеты  единый сельскохозяйственный налог.</w:t>
      </w:r>
    </w:p>
    <w:p w:rsidR="008B38F4" w:rsidRPr="008B38F4" w:rsidRDefault="008B38F4" w:rsidP="008B38F4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Налог на имущество физических лиц и земельный налог должны стать существенными источниками доходов бюджетов сельских поселений муниципального района. Для повышения уровня доходов бюджета от этих налогов необходимые завершить работы по актуализации кадастровой оценки земельных участков и проведению переоценки стоимости строений и помещений, принадлежащих гражданами на правах собственности.</w:t>
      </w:r>
    </w:p>
    <w:p w:rsidR="008B38F4" w:rsidRPr="008B38F4" w:rsidRDefault="008B38F4" w:rsidP="008B38F4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Для совершенствования налогообложения малого бизнеса и развития предпринимательской активности предусматривается расширение сферы применения налогообложения на основе патента новыми видами деятельности.</w:t>
      </w:r>
    </w:p>
    <w:p w:rsidR="008B38F4" w:rsidRPr="008B38F4" w:rsidRDefault="008B38F4" w:rsidP="008B38F4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Повышение качества налогового администрирования со стороны налоговых органов должно обеспечить повышение собираемости основных налогов, минимизацию связанных с ним издержек бизнеса и упрощение процедур взаимодействия налогоплательщиков с налоговыми органами.</w:t>
      </w:r>
    </w:p>
    <w:p w:rsidR="008B38F4" w:rsidRPr="002739AE" w:rsidRDefault="008B38F4" w:rsidP="008B38F4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B38F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Сокращение налоговой недоимки во всех уровнях бюджетов не должно ограничиваться применением мер принудительного взыскания, необходима индивидуальная работа с налогоплательщиками, имеющими задолженность на комиссиях налоговых органов и местных администраций, проведение информационно-разъяснительной работы в средствах массовой информации.</w:t>
      </w:r>
    </w:p>
    <w:p w:rsidR="00E91282" w:rsidRDefault="00E91282" w:rsidP="00476B80">
      <w:pPr>
        <w:spacing w:line="216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24E2" w:rsidRDefault="00060164" w:rsidP="002739AE">
      <w:pPr>
        <w:pStyle w:val="a4"/>
        <w:numPr>
          <w:ilvl w:val="0"/>
          <w:numId w:val="3"/>
        </w:numPr>
        <w:spacing w:line="216" w:lineRule="atLeast"/>
        <w:jc w:val="center"/>
        <w:textAlignment w:val="baseline"/>
        <w:rPr>
          <w:b/>
          <w:sz w:val="28"/>
          <w:szCs w:val="28"/>
          <w:lang w:eastAsia="ru-RU"/>
        </w:rPr>
      </w:pPr>
      <w:r w:rsidRPr="003224E2">
        <w:rPr>
          <w:b/>
          <w:sz w:val="28"/>
          <w:szCs w:val="28"/>
          <w:lang w:eastAsia="ru-RU"/>
        </w:rPr>
        <w:t>Основные задачи и направления бюджетной политики</w:t>
      </w:r>
    </w:p>
    <w:p w:rsidR="00060164" w:rsidRPr="003224E2" w:rsidRDefault="008B49A4" w:rsidP="003224E2">
      <w:pPr>
        <w:pStyle w:val="a4"/>
        <w:spacing w:line="216" w:lineRule="atLeast"/>
        <w:jc w:val="center"/>
        <w:textAlignment w:val="baseline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на 2021</w:t>
      </w:r>
      <w:r w:rsidR="00060164" w:rsidRPr="003224E2">
        <w:rPr>
          <w:b/>
          <w:sz w:val="28"/>
          <w:szCs w:val="28"/>
          <w:lang w:eastAsia="ru-RU"/>
        </w:rPr>
        <w:t xml:space="preserve"> год и на плановый период 20</w:t>
      </w:r>
      <w:r>
        <w:rPr>
          <w:b/>
          <w:sz w:val="28"/>
          <w:szCs w:val="28"/>
          <w:lang w:eastAsia="ru-RU"/>
        </w:rPr>
        <w:t>22</w:t>
      </w:r>
      <w:r w:rsidR="00060164" w:rsidRPr="003224E2">
        <w:rPr>
          <w:b/>
          <w:sz w:val="28"/>
          <w:szCs w:val="28"/>
          <w:lang w:eastAsia="ru-RU"/>
        </w:rPr>
        <w:t xml:space="preserve"> и 202</w:t>
      </w:r>
      <w:r>
        <w:rPr>
          <w:b/>
          <w:sz w:val="28"/>
          <w:szCs w:val="28"/>
          <w:lang w:eastAsia="ru-RU"/>
        </w:rPr>
        <w:t>3</w:t>
      </w:r>
      <w:r w:rsidR="00060164" w:rsidRPr="003224E2">
        <w:rPr>
          <w:b/>
          <w:sz w:val="28"/>
          <w:szCs w:val="28"/>
          <w:lang w:eastAsia="ru-RU"/>
        </w:rPr>
        <w:t xml:space="preserve"> годов</w:t>
      </w:r>
    </w:p>
    <w:p w:rsidR="003224E2" w:rsidRPr="003224E2" w:rsidRDefault="003224E2" w:rsidP="003224E2">
      <w:pPr>
        <w:pStyle w:val="a4"/>
        <w:spacing w:line="216" w:lineRule="atLeast"/>
        <w:textAlignment w:val="baseline"/>
        <w:rPr>
          <w:b/>
          <w:sz w:val="28"/>
          <w:szCs w:val="28"/>
          <w:lang w:eastAsia="ru-RU"/>
        </w:rPr>
      </w:pPr>
    </w:p>
    <w:p w:rsidR="00060164" w:rsidRPr="00584620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Приоритетами при формировании 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20</w:t>
      </w:r>
      <w:r w:rsidR="00DA2DB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49A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по-прежнему, являются обеспечение </w:t>
      </w:r>
      <w:r w:rsidRPr="004929B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сбалансированности бюджета,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долга, выполнение всех социальных обязательств, </w:t>
      </w:r>
      <w:r w:rsidR="0049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прироста собственных доходов бюджета 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r w:rsidR="0049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ниже уровня инфляции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60164" w:rsidRPr="00584620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устойчивости и сбалансированности бюджетной системы в </w:t>
      </w:r>
      <w:proofErr w:type="spellStart"/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Чаа-Хольском</w:t>
      </w:r>
      <w:proofErr w:type="spellEnd"/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бюджетная политика будет направлена на:</w:t>
      </w:r>
    </w:p>
    <w:p w:rsidR="004929BD" w:rsidRPr="004929BD" w:rsidRDefault="004929BD" w:rsidP="006A2DB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60164" w:rsidRPr="00584620">
        <w:rPr>
          <w:sz w:val="28"/>
          <w:szCs w:val="28"/>
        </w:rPr>
        <w:t xml:space="preserve">) </w:t>
      </w:r>
      <w:r w:rsidRPr="00584620">
        <w:rPr>
          <w:sz w:val="28"/>
          <w:szCs w:val="28"/>
        </w:rPr>
        <w:t xml:space="preserve">исполнение расходных обязательств исключительно в рамках полномочий </w:t>
      </w:r>
      <w:r w:rsidR="00093705">
        <w:rPr>
          <w:sz w:val="28"/>
          <w:szCs w:val="28"/>
        </w:rPr>
        <w:t>кожууна</w:t>
      </w:r>
      <w:r>
        <w:rPr>
          <w:sz w:val="28"/>
          <w:szCs w:val="28"/>
        </w:rPr>
        <w:t>;</w:t>
      </w:r>
      <w:r w:rsidRPr="00584620">
        <w:rPr>
          <w:sz w:val="28"/>
          <w:szCs w:val="28"/>
        </w:rPr>
        <w:t xml:space="preserve"> </w:t>
      </w:r>
    </w:p>
    <w:p w:rsidR="00060164" w:rsidRPr="00584620" w:rsidRDefault="006A2DBA" w:rsidP="005846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б</w:t>
      </w:r>
      <w:r w:rsidR="00093705">
        <w:rPr>
          <w:sz w:val="28"/>
          <w:szCs w:val="28"/>
        </w:rPr>
        <w:t>)</w:t>
      </w:r>
      <w:r w:rsidR="003C6599" w:rsidRPr="00584620">
        <w:rPr>
          <w:sz w:val="28"/>
          <w:szCs w:val="28"/>
        </w:rPr>
        <w:t xml:space="preserve"> </w:t>
      </w:r>
      <w:r w:rsidR="00060164" w:rsidRPr="00584620">
        <w:rPr>
          <w:sz w:val="28"/>
          <w:szCs w:val="28"/>
        </w:rPr>
        <w:t xml:space="preserve">оптимизация бюджетных расходов без негативных социальных последствий и применением новых методов с учетом автоматизации, информатизации и в целом развития  рыночной экономики. </w:t>
      </w:r>
    </w:p>
    <w:p w:rsidR="00060164" w:rsidRPr="00584620" w:rsidRDefault="00093705" w:rsidP="00584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осуществление расходов на государственное управление в соответствии с нормативами, установленными бюджетным законодательством Российской Федерации;</w:t>
      </w:r>
    </w:p>
    <w:p w:rsidR="00060164" w:rsidRPr="00584620" w:rsidRDefault="006A2DBA" w:rsidP="00584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сохранение режима экономии бюджетных средств 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за счет результатов конкурсных процедур;</w:t>
      </w:r>
    </w:p>
    <w:p w:rsidR="00CB66D4" w:rsidRPr="00584620" w:rsidRDefault="006A2DBA" w:rsidP="005846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</w:t>
      </w:r>
      <w:r w:rsidR="00060164" w:rsidRPr="00584620">
        <w:rPr>
          <w:sz w:val="28"/>
          <w:szCs w:val="28"/>
        </w:rPr>
        <w:t xml:space="preserve">) </w:t>
      </w:r>
      <w:r w:rsidR="0088364F" w:rsidRPr="00584620">
        <w:rPr>
          <w:sz w:val="28"/>
          <w:szCs w:val="28"/>
        </w:rPr>
        <w:t xml:space="preserve">расширение перечня государственных услуг, оказываемых в электронном виде, а </w:t>
      </w:r>
      <w:r w:rsidR="00E62B4E" w:rsidRPr="00584620">
        <w:rPr>
          <w:sz w:val="28"/>
          <w:szCs w:val="28"/>
        </w:rPr>
        <w:t>повышение качества предоставления государственных услуг с расширением альтернативных</w:t>
      </w:r>
      <w:r w:rsidR="00E62B4E" w:rsidRPr="00584620">
        <w:rPr>
          <w:rStyle w:val="62"/>
          <w:rFonts w:eastAsiaTheme="minorHAnsi"/>
          <w:b w:val="0"/>
          <w:sz w:val="28"/>
          <w:szCs w:val="28"/>
        </w:rPr>
        <w:t xml:space="preserve"> </w:t>
      </w:r>
      <w:r w:rsidR="00E62B4E" w:rsidRPr="00584620">
        <w:rPr>
          <w:sz w:val="28"/>
          <w:szCs w:val="28"/>
        </w:rPr>
        <w:t xml:space="preserve">механизмов оказания государственных услуг с использованием конкурентных способов организации оказания государственных услуг. </w:t>
      </w:r>
    </w:p>
    <w:p w:rsidR="004929BD" w:rsidRDefault="006A2DBA" w:rsidP="00584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841A6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совершенствования государственной социальной поддержки граждан, включая предоставление мер социальной поддержки и социальных услуг населению исходя из обязанности соблюдения принципа адресности и п</w:t>
      </w:r>
      <w:r w:rsidR="0037482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рименения критериев нуждаемости;</w:t>
      </w:r>
      <w:r w:rsidR="004841A6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0164" w:rsidRPr="00584620" w:rsidRDefault="006A2DBA" w:rsidP="00584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оптимизация инвестиционных расходов с учетом очередности и с возможным использованием типовой проектно-сметной документации при строительстве новых объектов социально-культурной сферы;</w:t>
      </w:r>
    </w:p>
    <w:p w:rsidR="00060164" w:rsidRPr="00584620" w:rsidRDefault="006A2DBA" w:rsidP="00584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повышение эффективности предоставления из 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субсидий с соблюдением общих правил их предоставления, предусматривающих заключение соглашений по типовой форме, установление показателей результативности и механизмов возврата ср</w:t>
      </w:r>
      <w:r w:rsidR="00E62B4E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едств в случае их </w:t>
      </w:r>
      <w:proofErr w:type="spellStart"/>
      <w:r w:rsidR="00E62B4E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="00E62B4E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2B4E" w:rsidRPr="00584620" w:rsidRDefault="006A2DBA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62B4E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формирование бюджетов государственных программ исходя из четко определенных долгосрочных целей социально-экономического развития 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r w:rsidR="00E62B4E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7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</w:t>
      </w:r>
      <w:r w:rsidR="0037482C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достижения </w:t>
      </w:r>
      <w:r w:rsidR="00E62B4E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показателей;</w:t>
      </w:r>
    </w:p>
    <w:p w:rsidR="00E62B4E" w:rsidRPr="00584620" w:rsidRDefault="006A2DBA" w:rsidP="00584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62B4E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) использование всех возможностей для привлечения средств внебюджетных источников, а также средств федерального бюджета</w:t>
      </w:r>
      <w:r w:rsidR="003748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41A6" w:rsidRPr="00584620" w:rsidRDefault="006A2DBA" w:rsidP="00584620">
      <w:pPr>
        <w:pStyle w:val="a4"/>
        <w:widowControl w:val="0"/>
        <w:pBdr>
          <w:bottom w:val="single" w:sz="6" w:space="2" w:color="FFFFFF"/>
        </w:pBdr>
        <w:tabs>
          <w:tab w:val="left" w:pos="9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841A6" w:rsidRPr="00584620">
        <w:rPr>
          <w:sz w:val="28"/>
          <w:szCs w:val="28"/>
        </w:rPr>
        <w:t xml:space="preserve">) недопущение принятия и исполнения расходных обязательств, не отнесенных Конституцией Российской Федерации и федеральными законами к полномочиям органов </w:t>
      </w:r>
      <w:r w:rsidR="008B38F4">
        <w:rPr>
          <w:sz w:val="28"/>
          <w:szCs w:val="28"/>
        </w:rPr>
        <w:t>местного самоуправления.</w:t>
      </w:r>
    </w:p>
    <w:p w:rsidR="008F00CF" w:rsidRDefault="008F00CF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4E2" w:rsidRPr="003224E2" w:rsidRDefault="00E62B4E" w:rsidP="002739AE">
      <w:pPr>
        <w:pStyle w:val="a4"/>
        <w:numPr>
          <w:ilvl w:val="0"/>
          <w:numId w:val="3"/>
        </w:numPr>
        <w:spacing w:line="216" w:lineRule="atLeast"/>
        <w:jc w:val="center"/>
        <w:textAlignment w:val="baseline"/>
        <w:rPr>
          <w:rFonts w:eastAsia="Times New Roman"/>
          <w:b/>
          <w:sz w:val="28"/>
          <w:szCs w:val="28"/>
          <w:lang w:eastAsia="ru-RU"/>
        </w:rPr>
      </w:pPr>
      <w:r w:rsidRPr="003224E2">
        <w:rPr>
          <w:rFonts w:eastAsia="Times New Roman"/>
          <w:b/>
          <w:sz w:val="28"/>
          <w:szCs w:val="28"/>
          <w:lang w:eastAsia="ru-RU"/>
        </w:rPr>
        <w:t>Основные направления политики в сфере</w:t>
      </w:r>
    </w:p>
    <w:p w:rsidR="00E62B4E" w:rsidRPr="003224E2" w:rsidRDefault="00E62B4E" w:rsidP="003224E2">
      <w:pPr>
        <w:spacing w:line="216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</w:t>
      </w:r>
      <w:r w:rsidR="003224E2" w:rsidRPr="00322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бюджетных отношений </w:t>
      </w:r>
      <w:r w:rsidR="00093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Чаа-Хольского кожууна</w:t>
      </w:r>
    </w:p>
    <w:p w:rsidR="00E62B4E" w:rsidRPr="00584620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регулирования межбюджетных отношений в </w:t>
      </w:r>
      <w:proofErr w:type="spellStart"/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останутся:</w:t>
      </w:r>
    </w:p>
    <w:p w:rsidR="00E62B4E" w:rsidRPr="00584620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ечение сбалансированности местного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2B4E" w:rsidRPr="00584620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сокращение муниципального долга;</w:t>
      </w:r>
    </w:p>
    <w:p w:rsidR="00E62B4E" w:rsidRPr="00584620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устойчивой собственной доходной базы местн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создание стимулов по ее наращиванию;</w:t>
      </w:r>
    </w:p>
    <w:p w:rsidR="00E62B4E" w:rsidRPr="00584620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соблюдение 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юджетного законодательства и повышение уровня финансовой дисциплины;</w:t>
      </w:r>
    </w:p>
    <w:p w:rsidR="00E62B4E" w:rsidRPr="00584620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стимулов для повышения качества управления муниципальными финансами, эффективности расходования бюджетных средств и ответственности 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37482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проводимую бюджетную политику;</w:t>
      </w:r>
    </w:p>
    <w:p w:rsidR="00E62B4E" w:rsidRPr="00584620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усиление стимулирующей роли межбюджетных трансфертов, в том числе в части повышения заинтересованности в содействии развитию экономики </w:t>
      </w:r>
      <w:r w:rsidR="00093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B4E" w:rsidRPr="00584620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00CF" w:rsidRDefault="008F00CF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4E2" w:rsidRDefault="003224E2" w:rsidP="002739AE">
      <w:pPr>
        <w:pStyle w:val="a4"/>
        <w:numPr>
          <w:ilvl w:val="0"/>
          <w:numId w:val="3"/>
        </w:numPr>
        <w:jc w:val="center"/>
        <w:textAlignment w:val="baseline"/>
        <w:rPr>
          <w:rFonts w:eastAsia="Times New Roman"/>
          <w:b/>
          <w:sz w:val="28"/>
          <w:szCs w:val="28"/>
          <w:lang w:eastAsia="ru-RU"/>
        </w:rPr>
      </w:pPr>
      <w:r w:rsidRPr="003224E2">
        <w:rPr>
          <w:rFonts w:eastAsia="Times New Roman"/>
          <w:b/>
          <w:sz w:val="28"/>
          <w:szCs w:val="28"/>
          <w:lang w:eastAsia="ru-RU"/>
        </w:rPr>
        <w:lastRenderedPageBreak/>
        <w:t>Отдельное направление бюджетной политики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3224E2">
        <w:rPr>
          <w:rFonts w:eastAsia="Times New Roman"/>
          <w:b/>
          <w:sz w:val="28"/>
          <w:szCs w:val="28"/>
          <w:lang w:eastAsia="ru-RU"/>
        </w:rPr>
        <w:t>в 20</w:t>
      </w:r>
      <w:r w:rsidR="00DA2DB6">
        <w:rPr>
          <w:rFonts w:eastAsia="Times New Roman"/>
          <w:b/>
          <w:sz w:val="28"/>
          <w:szCs w:val="28"/>
          <w:lang w:eastAsia="ru-RU"/>
        </w:rPr>
        <w:t>2</w:t>
      </w:r>
      <w:r w:rsidR="008B49A4">
        <w:rPr>
          <w:rFonts w:eastAsia="Times New Roman"/>
          <w:b/>
          <w:sz w:val="28"/>
          <w:szCs w:val="28"/>
          <w:lang w:eastAsia="ru-RU"/>
        </w:rPr>
        <w:t>1</w:t>
      </w:r>
      <w:r w:rsidR="00DA2DB6">
        <w:rPr>
          <w:rFonts w:eastAsia="Times New Roman"/>
          <w:b/>
          <w:sz w:val="28"/>
          <w:szCs w:val="28"/>
          <w:lang w:eastAsia="ru-RU"/>
        </w:rPr>
        <w:t xml:space="preserve"> - 202</w:t>
      </w:r>
      <w:r w:rsidR="008B49A4">
        <w:rPr>
          <w:rFonts w:eastAsia="Times New Roman"/>
          <w:b/>
          <w:sz w:val="28"/>
          <w:szCs w:val="28"/>
          <w:lang w:eastAsia="ru-RU"/>
        </w:rPr>
        <w:t>3</w:t>
      </w:r>
      <w:r w:rsidRPr="003224E2">
        <w:rPr>
          <w:rFonts w:eastAsia="Times New Roman"/>
          <w:b/>
          <w:sz w:val="28"/>
          <w:szCs w:val="28"/>
          <w:lang w:eastAsia="ru-RU"/>
        </w:rPr>
        <w:t xml:space="preserve"> годах</w:t>
      </w:r>
      <w:r>
        <w:rPr>
          <w:rFonts w:eastAsia="Times New Roman"/>
          <w:b/>
          <w:sz w:val="28"/>
          <w:szCs w:val="28"/>
          <w:lang w:eastAsia="ru-RU"/>
        </w:rPr>
        <w:t>:</w:t>
      </w:r>
      <w:r w:rsidRPr="003224E2"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3224E2" w:rsidRPr="003224E2" w:rsidRDefault="003224E2" w:rsidP="003224E2">
      <w:pPr>
        <w:pStyle w:val="a4"/>
        <w:textAlignment w:val="baseline"/>
        <w:rPr>
          <w:rFonts w:eastAsia="Times New Roman"/>
          <w:b/>
          <w:sz w:val="28"/>
          <w:szCs w:val="28"/>
          <w:lang w:eastAsia="ru-RU"/>
        </w:rPr>
      </w:pPr>
    </w:p>
    <w:p w:rsidR="003224E2" w:rsidRPr="003224E2" w:rsidRDefault="003224E2" w:rsidP="00CA44C3">
      <w:pPr>
        <w:pStyle w:val="a4"/>
        <w:ind w:left="0" w:firstLine="708"/>
        <w:textAlignment w:val="baseline"/>
        <w:rPr>
          <w:rFonts w:eastAsia="Times New Roman"/>
          <w:b/>
          <w:sz w:val="28"/>
          <w:szCs w:val="28"/>
          <w:lang w:eastAsia="ru-RU"/>
        </w:rPr>
      </w:pPr>
      <w:r w:rsidRPr="003224E2">
        <w:rPr>
          <w:rFonts w:eastAsia="Times New Roman"/>
          <w:b/>
          <w:sz w:val="28"/>
          <w:szCs w:val="28"/>
          <w:lang w:eastAsia="ru-RU"/>
        </w:rPr>
        <w:t>Развитие проектных принципов в государственном управлении</w:t>
      </w:r>
    </w:p>
    <w:p w:rsidR="00A22F15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Отдельным направлением бюджетной политики в случае принятия мер на федеральном уровне в 20</w:t>
      </w:r>
      <w:r w:rsidR="008B49A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8B49A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станет развитие проектных принципов в государственном управлении с их интеграцией в структуру государст</w:t>
      </w:r>
      <w:r w:rsidR="003224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программ Республики Тыва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0164" w:rsidRPr="00584620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методологии разработки государственных программ, повышение эффективности их реализации будут продолжены по следующим направлениям:</w:t>
      </w:r>
    </w:p>
    <w:p w:rsidR="00060164" w:rsidRPr="00584620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обязательное отражение в государственных программах показателей стратегических документов регионального и федерального уровней и их целевых значений, что должно обеспечить полное соответствие государственных программ приоритетам государственной и региональной политики;</w:t>
      </w:r>
    </w:p>
    <w:p w:rsidR="00060164" w:rsidRPr="00584620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качества планирования значений целевых показателей государственных программ – снижение количества показателей до 2-3 с целью обеспечения эффективности реализации госпрограмм;</w:t>
      </w:r>
    </w:p>
    <w:p w:rsidR="00060164" w:rsidRPr="00584620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полноты отражения всего комплекса мер и инструментов государственной политики (налоговых льгот, мер тарифного регулирования, нормативного регулирования, участия в управлении организациями и предприятиями);</w:t>
      </w:r>
    </w:p>
    <w:p w:rsidR="00060164" w:rsidRPr="00584620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комплексной оценки эффективности государственных программ, включающей оценку эффективности их реализации в разрезе подпрограмм, оценку финансового обеспечения и качества планирования каждой государственной программы. Ре</w:t>
      </w:r>
      <w:bookmarkStart w:id="0" w:name="_GoBack"/>
      <w:bookmarkEnd w:id="0"/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зультаты такой оценки должны учитываться при формировании параметров финансового обеспечения государственных программ на дальнейшую перспективу.</w:t>
      </w:r>
    </w:p>
    <w:p w:rsidR="00E62B4E" w:rsidRPr="00584620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4C3" w:rsidRDefault="00A917C5" w:rsidP="00CA44C3">
      <w:pPr>
        <w:spacing w:after="0" w:line="216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прозрачности (открытости)</w:t>
      </w:r>
    </w:p>
    <w:p w:rsidR="00A917C5" w:rsidRPr="00CA44C3" w:rsidRDefault="00A917C5" w:rsidP="00CA44C3">
      <w:pPr>
        <w:spacing w:after="0" w:line="216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бюджетного процесса </w:t>
      </w:r>
      <w:r w:rsidR="00FE2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Чаа-Хольского кожууна</w:t>
      </w:r>
    </w:p>
    <w:p w:rsidR="00060164" w:rsidRPr="00584620" w:rsidRDefault="00D041E3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обеспечения прозрачности (открытости) и доступного информирования заинтересованных </w:t>
      </w:r>
      <w:r w:rsidR="0012652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и бюджетном процессе </w:t>
      </w:r>
      <w:r w:rsidR="00FE207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Чаа-Хольского кожууна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сегодняшний день проводится следующая работа:</w:t>
      </w:r>
    </w:p>
    <w:p w:rsidR="00060164" w:rsidRDefault="002C4CC3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-ин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формация размещается на официальном сайте </w:t>
      </w:r>
      <w:r w:rsidR="00FE207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Чаа-Хольского кожууна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Тыва;</w:t>
      </w:r>
    </w:p>
    <w:p w:rsidR="002C4CC3" w:rsidRPr="00584620" w:rsidRDefault="002C4CC3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-ежегодно выпускается брошюра «Бюджет для граждан» в доступной для населения форме и размещается на официальном сайте Чаа-Хольского кожууна</w:t>
      </w:r>
    </w:p>
    <w:p w:rsidR="002534EA" w:rsidRDefault="002C4CC3" w:rsidP="003923D5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</w:t>
      </w:r>
      <w:r w:rsidR="0096077B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B49A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6077B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8B49A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6077B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будет продолжена работа по повышению финансовой грамотности населения.</w:t>
      </w:r>
    </w:p>
    <w:sectPr w:rsidR="00253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649CF"/>
    <w:multiLevelType w:val="hybridMultilevel"/>
    <w:tmpl w:val="FB70C380"/>
    <w:lvl w:ilvl="0" w:tplc="834C64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7779F"/>
    <w:multiLevelType w:val="multilevel"/>
    <w:tmpl w:val="CCDA6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57CA17BF"/>
    <w:multiLevelType w:val="hybridMultilevel"/>
    <w:tmpl w:val="6B8C5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64"/>
    <w:rsid w:val="00032D03"/>
    <w:rsid w:val="00060164"/>
    <w:rsid w:val="000859AE"/>
    <w:rsid w:val="00093705"/>
    <w:rsid w:val="000A0138"/>
    <w:rsid w:val="00101D9E"/>
    <w:rsid w:val="00126525"/>
    <w:rsid w:val="001626A1"/>
    <w:rsid w:val="001A654F"/>
    <w:rsid w:val="001B5F36"/>
    <w:rsid w:val="001D6777"/>
    <w:rsid w:val="001F479F"/>
    <w:rsid w:val="00215595"/>
    <w:rsid w:val="0024610B"/>
    <w:rsid w:val="00252E06"/>
    <w:rsid w:val="002534EA"/>
    <w:rsid w:val="002739AE"/>
    <w:rsid w:val="002A31C0"/>
    <w:rsid w:val="002C4CC3"/>
    <w:rsid w:val="00320B86"/>
    <w:rsid w:val="003224E2"/>
    <w:rsid w:val="00336BC0"/>
    <w:rsid w:val="0037482C"/>
    <w:rsid w:val="00374A81"/>
    <w:rsid w:val="003923D5"/>
    <w:rsid w:val="003C6599"/>
    <w:rsid w:val="003F0BE0"/>
    <w:rsid w:val="00443302"/>
    <w:rsid w:val="004520AE"/>
    <w:rsid w:val="00472C75"/>
    <w:rsid w:val="00476B80"/>
    <w:rsid w:val="004841A6"/>
    <w:rsid w:val="004929BD"/>
    <w:rsid w:val="004B7B3A"/>
    <w:rsid w:val="004D3BF4"/>
    <w:rsid w:val="004D6CCB"/>
    <w:rsid w:val="005158FB"/>
    <w:rsid w:val="00527336"/>
    <w:rsid w:val="00572EDF"/>
    <w:rsid w:val="00584620"/>
    <w:rsid w:val="005B508D"/>
    <w:rsid w:val="005D7C09"/>
    <w:rsid w:val="005F1898"/>
    <w:rsid w:val="00607CD3"/>
    <w:rsid w:val="006164A4"/>
    <w:rsid w:val="00675BE0"/>
    <w:rsid w:val="00691734"/>
    <w:rsid w:val="006A2DBA"/>
    <w:rsid w:val="006E17E3"/>
    <w:rsid w:val="006F4A49"/>
    <w:rsid w:val="007340C2"/>
    <w:rsid w:val="00734D55"/>
    <w:rsid w:val="007473ED"/>
    <w:rsid w:val="00764D78"/>
    <w:rsid w:val="007A4E62"/>
    <w:rsid w:val="007B15E6"/>
    <w:rsid w:val="007E2453"/>
    <w:rsid w:val="007F0CC4"/>
    <w:rsid w:val="008260A5"/>
    <w:rsid w:val="008537BB"/>
    <w:rsid w:val="008619E1"/>
    <w:rsid w:val="0088364F"/>
    <w:rsid w:val="00891943"/>
    <w:rsid w:val="00895907"/>
    <w:rsid w:val="00896E53"/>
    <w:rsid w:val="008B10E3"/>
    <w:rsid w:val="008B38F4"/>
    <w:rsid w:val="008B49A4"/>
    <w:rsid w:val="008F00CF"/>
    <w:rsid w:val="009540CA"/>
    <w:rsid w:val="0096077B"/>
    <w:rsid w:val="009705A2"/>
    <w:rsid w:val="009A1A2A"/>
    <w:rsid w:val="009C6818"/>
    <w:rsid w:val="00A06C8F"/>
    <w:rsid w:val="00A22F15"/>
    <w:rsid w:val="00A502A5"/>
    <w:rsid w:val="00A62F59"/>
    <w:rsid w:val="00A917C5"/>
    <w:rsid w:val="00A92839"/>
    <w:rsid w:val="00AA088C"/>
    <w:rsid w:val="00AD4E6D"/>
    <w:rsid w:val="00AE7CA6"/>
    <w:rsid w:val="00B41460"/>
    <w:rsid w:val="00BB7234"/>
    <w:rsid w:val="00BE5DC0"/>
    <w:rsid w:val="00C0099A"/>
    <w:rsid w:val="00C16D30"/>
    <w:rsid w:val="00C35E99"/>
    <w:rsid w:val="00C40930"/>
    <w:rsid w:val="00C51C81"/>
    <w:rsid w:val="00C716AA"/>
    <w:rsid w:val="00C72DE8"/>
    <w:rsid w:val="00C84458"/>
    <w:rsid w:val="00CA44C3"/>
    <w:rsid w:val="00CB66D4"/>
    <w:rsid w:val="00CC52BA"/>
    <w:rsid w:val="00CD4BEE"/>
    <w:rsid w:val="00D041E3"/>
    <w:rsid w:val="00D0797F"/>
    <w:rsid w:val="00D13C1A"/>
    <w:rsid w:val="00D15B0F"/>
    <w:rsid w:val="00D518CC"/>
    <w:rsid w:val="00D54E5E"/>
    <w:rsid w:val="00D5506E"/>
    <w:rsid w:val="00DA2DB6"/>
    <w:rsid w:val="00DA6A22"/>
    <w:rsid w:val="00DA72C8"/>
    <w:rsid w:val="00DD147E"/>
    <w:rsid w:val="00DE2B47"/>
    <w:rsid w:val="00DE6D36"/>
    <w:rsid w:val="00DE7481"/>
    <w:rsid w:val="00DF4718"/>
    <w:rsid w:val="00DF707F"/>
    <w:rsid w:val="00E001FB"/>
    <w:rsid w:val="00E410D2"/>
    <w:rsid w:val="00E62B4E"/>
    <w:rsid w:val="00E65A7F"/>
    <w:rsid w:val="00E91282"/>
    <w:rsid w:val="00EF348D"/>
    <w:rsid w:val="00F24502"/>
    <w:rsid w:val="00F50C08"/>
    <w:rsid w:val="00F770B9"/>
    <w:rsid w:val="00F95028"/>
    <w:rsid w:val="00FA084F"/>
    <w:rsid w:val="00FA37D9"/>
    <w:rsid w:val="00FB39BE"/>
    <w:rsid w:val="00FD7D66"/>
    <w:rsid w:val="00FE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43C8A-210A-4105-9613-AE43DD0A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2">
    <w:name w:val="Основной текст (6) + Полужирный2"/>
    <w:basedOn w:val="a0"/>
    <w:rsid w:val="00060164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styleId="a3">
    <w:name w:val="Normal (Web)"/>
    <w:basedOn w:val="a"/>
    <w:uiPriority w:val="99"/>
    <w:unhideWhenUsed/>
    <w:rsid w:val="00060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41A6"/>
    <w:pPr>
      <w:spacing w:after="0" w:line="240" w:lineRule="auto"/>
      <w:ind w:left="720"/>
      <w:contextualSpacing/>
    </w:pPr>
    <w:rPr>
      <w:rFonts w:ascii="Times New Roman" w:eastAsia="Calibri" w:hAnsi="Times New Roman" w:cs="Times New Roman"/>
    </w:rPr>
  </w:style>
  <w:style w:type="paragraph" w:customStyle="1" w:styleId="ConsPlusNormal">
    <w:name w:val="ConsPlusNormal"/>
    <w:link w:val="ConsPlusNormal0"/>
    <w:qFormat/>
    <w:rsid w:val="00E001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001F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5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02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B10E3"/>
    <w:rPr>
      <w:color w:val="0000FF"/>
      <w:u w:val="single"/>
    </w:rPr>
  </w:style>
  <w:style w:type="character" w:styleId="a8">
    <w:name w:val="Strong"/>
    <w:basedOn w:val="a0"/>
    <w:uiPriority w:val="22"/>
    <w:qFormat/>
    <w:rsid w:val="008B10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961E5-75BC-48F0-B2EA-3F1AC46CC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2398</Words>
  <Characters>13670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Менди Геннадиевна</dc:creator>
  <cp:lastModifiedBy>Ольга</cp:lastModifiedBy>
  <cp:revision>22</cp:revision>
  <cp:lastPrinted>2020-11-13T05:56:00Z</cp:lastPrinted>
  <dcterms:created xsi:type="dcterms:W3CDTF">2018-11-09T03:30:00Z</dcterms:created>
  <dcterms:modified xsi:type="dcterms:W3CDTF">2020-11-13T05:57:00Z</dcterms:modified>
</cp:coreProperties>
</file>